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5FC5FCDE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9B48D" id="Straight Connector 11" o:spid="_x0000_s1026" style="position:absolute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48AB3" id="Straight Connector 10" o:spid="_x0000_s1026" style="position:absolute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52E27028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76DC2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56D0BD11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4318A3D3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93368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21C84240" w14:textId="63373D49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693368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693368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693368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W</w:t>
                            </w:r>
                            <w:r w:rsidR="00693368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ooyoung.lee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4318A3D3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93368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21C84240" w14:textId="63373D49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693368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693368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693368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W</w:t>
                      </w:r>
                      <w:r w:rsidR="00693368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ooyoung.lee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A8026" id="Straight Connector 12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02B78416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5631815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81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9C7B08B" w:rsidR="00F44213" w:rsidRPr="0069336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9336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69336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693368" w:rsidRPr="0069336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69336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693368" w:rsidRPr="0069336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69336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693368" w:rsidRPr="0069336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28</w:t>
                            </w:r>
                            <w:r w:rsidRPr="0069336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 w:rsidRPr="0069336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083D" w:rsidRPr="0069336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392.25pt;margin-top:3.7pt;width:443.45pt;height:26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RGGGwIAADM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s7mk+wum1HCMTaZpMhLKJNc/zbW+W8CGhKMglqkJaLF&#10;jhvn+9RzSmimYV0rFalRmrQFnU9mafzhEsHiSmOP66zB8t2uI3VZ0PF5jx2UJ1zPQs+8M3xd4wwb&#10;5vwLs0g1boTy9c94SAXYCwaLkgrsr7/dh3xkAKOUtCidgrqfB2YFJeq7Rm6+ZNNp0Fp0prPPY3Ts&#10;bWR3G9GH5gFQnRk+FMOjGfK9OpvSQvOGKl+FrhhimmPvgvqz+eB7QeMr4WK1ikmoLsP8Rm8ND6UD&#10;qgHh1+6NWTPQ4JHAJziLjOXv2Ohzez5WBw+yjlQFnHtUB/hRmZHs4RUF6d/6Mev61pe/AQAA//8D&#10;AFBLAwQUAAYACAAAACEASL5hvt4AAAAFAQAADwAAAGRycy9kb3ducmV2LnhtbEyPQU/CQBSE7yb+&#10;h80z8SZbCGCp3RLShJgYPYBcvL12H23D7tvaXaD6611PepzMZOabfD1aIy40+M6xgukkAUFcO91x&#10;o+Dwvn1IQfiArNE4JgVf5GFd3N7kmGl35R1d9qERsYR9hgraEPpMSl+3ZNFPXE8cvaMbLIYoh0bq&#10;Aa+x3Bo5S5KltNhxXGixp7Kl+rQ/WwUv5fYNd9XMpt+mfH49bvrPw8dCqfu7cfMEItAY/sLwix/R&#10;oYhMlTuz9sIoiEeCgsc5iGim6XIFolKwWM1BFrn8T1/8AAAA//8DAFBLAQItABQABgAIAAAAIQC2&#10;gziS/gAAAOEBAAATAAAAAAAAAAAAAAAAAAAAAABbQ29udGVudF9UeXBlc10ueG1sUEsBAi0AFAAG&#10;AAgAAAAhADj9If/WAAAAlAEAAAsAAAAAAAAAAAAAAAAALwEAAF9yZWxzLy5yZWxzUEsBAi0AFAAG&#10;AAgAAAAhAPylEYYbAgAAMwQAAA4AAAAAAAAAAAAAAAAALgIAAGRycy9lMm9Eb2MueG1sUEsBAi0A&#10;FAAGAAgAAAAhAEi+Yb7eAAAABQEAAA8AAAAAAAAAAAAAAAAAdQQAAGRycy9kb3ducmV2LnhtbFBL&#10;BQYAAAAABAAEAPMAAACABQAAAAA=&#10;" filled="f" stroked="f" strokeweight=".5pt">
                <v:textbox>
                  <w:txbxContent>
                    <w:p w14:paraId="4988EE67" w14:textId="29C7B08B" w:rsidR="00F44213" w:rsidRPr="0069336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9336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69336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693368" w:rsidRPr="0069336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69336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693368" w:rsidRPr="0069336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69336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693368" w:rsidRPr="0069336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28</w:t>
                      </w:r>
                      <w:r w:rsidRPr="0069336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 w:rsidRPr="0069336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14083D" w:rsidRPr="0069336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765BB086" w14:textId="77777777" w:rsidR="0039763C" w:rsidRDefault="00F94745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전세계 자동차 회사의 </w:t>
      </w: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기후·환경</w:t>
      </w:r>
      <w:proofErr w:type="spellEnd"/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·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인권 순위 공개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</w:p>
    <w:p w14:paraId="29E125D8" w14:textId="06D00BA7" w:rsidR="00892E8A" w:rsidRDefault="00073226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현대</w:t>
      </w:r>
      <w:r w:rsidR="00B2063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·기아차</w:t>
      </w:r>
      <w:proofErr w:type="spellEnd"/>
      <w:r w:rsidR="00B2063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B2063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1</w:t>
      </w:r>
      <w:r w:rsidR="00F9474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0</w:t>
      </w:r>
      <w:r w:rsidR="00B2063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위</w:t>
      </w:r>
      <w:r w:rsidR="00B2063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, 1</w:t>
      </w:r>
      <w:r w:rsidR="00F9474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3</w:t>
      </w:r>
      <w:r w:rsidR="00B2063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위</w:t>
      </w:r>
      <w:r w:rsidR="00F9474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로 하위권 차지</w:t>
      </w:r>
      <w:r w:rsidR="00E115A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 w:rsidR="00E115A7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="00D4236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유럽·미국</w:t>
      </w:r>
      <w:proofErr w:type="spellEnd"/>
      <w:r w:rsidR="00D4236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E115A7" w:rsidRPr="00E115A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경쟁사보다 </w:t>
      </w:r>
      <w:r w:rsidR="00E115A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뒤쳐져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6B16A" id="Straight Connector 9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2D07EFEE" w14:textId="256DB4AD" w:rsidR="007022A1" w:rsidRDefault="00F94745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리드더차지</w:t>
      </w:r>
      <w:proofErr w:type="spellEnd"/>
      <w:r>
        <w:rPr>
          <w:rFonts w:ascii="Pretendard Medium" w:eastAsia="Pretendard Medium" w:hAnsi="Pretendard Medium"/>
          <w:color w:val="000000" w:themeColor="text1"/>
          <w:sz w:val="24"/>
        </w:rPr>
        <w:t>, 28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일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세계 대표 자동차 회사의 기후, 인권 대응 분석한 두 번째 리더보드 발표</w:t>
      </w:r>
    </w:p>
    <w:p w14:paraId="4558B500" w14:textId="5C19628C" w:rsidR="002C39D2" w:rsidRDefault="002C39D2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한국 현대차</w:t>
      </w:r>
      <w:r w:rsidR="00D72DDA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기아차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각각 </w:t>
      </w:r>
      <w:r>
        <w:rPr>
          <w:rFonts w:ascii="Pretendard Medium" w:eastAsia="Pretendard Medium" w:hAnsi="Pretendard Medium"/>
          <w:color w:val="000000" w:themeColor="text1"/>
          <w:sz w:val="24"/>
        </w:rPr>
        <w:t>1</w:t>
      </w:r>
      <w:r w:rsidR="00F94745">
        <w:rPr>
          <w:rFonts w:ascii="Pretendard Medium" w:eastAsia="Pretendard Medium" w:hAnsi="Pretendard Medium"/>
          <w:color w:val="000000" w:themeColor="text1"/>
          <w:sz w:val="24"/>
        </w:rPr>
        <w:t>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위,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1</w:t>
      </w:r>
      <w:r w:rsidR="00F94745">
        <w:rPr>
          <w:rFonts w:ascii="Pretendard Medium" w:eastAsia="Pretendard Medium" w:hAnsi="Pretendard Medium"/>
          <w:color w:val="000000" w:themeColor="text1"/>
          <w:sz w:val="24"/>
        </w:rPr>
        <w:t>3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위로 </w:t>
      </w:r>
      <w:r w:rsidR="002D1A6A">
        <w:rPr>
          <w:rFonts w:ascii="Pretendard Medium" w:eastAsia="Pretendard Medium" w:hAnsi="Pretendard Medium" w:hint="eastAsia"/>
          <w:color w:val="000000" w:themeColor="text1"/>
          <w:sz w:val="24"/>
        </w:rPr>
        <w:t>하위권</w:t>
      </w:r>
      <w:r w:rsidR="008778B1">
        <w:rPr>
          <w:rFonts w:ascii="Pretendard Medium" w:eastAsia="Pretendard Medium" w:hAnsi="Pretendard Medium" w:hint="eastAsia"/>
          <w:color w:val="000000" w:themeColor="text1"/>
          <w:sz w:val="24"/>
        </w:rPr>
        <w:t>···</w:t>
      </w:r>
      <w:r w:rsidR="00F94745">
        <w:rPr>
          <w:rFonts w:ascii="Pretendard Medium" w:eastAsia="Pretendard Medium" w:hAnsi="Pretendard Medium" w:hint="eastAsia"/>
          <w:color w:val="000000" w:themeColor="text1"/>
          <w:sz w:val="24"/>
        </w:rPr>
        <w:t>노동</w:t>
      </w:r>
      <w:r w:rsidR="008778B1">
        <w:rPr>
          <w:rFonts w:ascii="Pretendard Medium" w:eastAsia="Pretendard Medium" w:hAnsi="Pretendard Medium" w:hint="eastAsia"/>
          <w:color w:val="000000" w:themeColor="text1"/>
          <w:sz w:val="24"/>
        </w:rPr>
        <w:t>자 권리 침해,</w:t>
      </w:r>
      <w:r w:rsidR="008778B1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proofErr w:type="spellStart"/>
      <w:r w:rsidR="008778B1">
        <w:rPr>
          <w:rFonts w:ascii="Pretendard Medium" w:eastAsia="Pretendard Medium" w:hAnsi="Pretendard Medium" w:hint="eastAsia"/>
          <w:color w:val="000000" w:themeColor="text1"/>
          <w:sz w:val="24"/>
        </w:rPr>
        <w:t>탈탄소</w:t>
      </w:r>
      <w:proofErr w:type="spellEnd"/>
      <w:r w:rsidR="008778B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노력</w:t>
      </w:r>
      <w:r w:rsidR="00F94745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등 지적 </w:t>
      </w:r>
      <w:r w:rsidR="008778B1">
        <w:rPr>
          <w:rFonts w:ascii="Pretendard Medium" w:eastAsia="Pretendard Medium" w:hAnsi="Pretendard Medium" w:hint="eastAsia"/>
          <w:color w:val="000000" w:themeColor="text1"/>
          <w:sz w:val="24"/>
        </w:rPr>
        <w:t>받아</w:t>
      </w:r>
    </w:p>
    <w:p w14:paraId="492E86BB" w14:textId="53941895" w:rsidR="00F94745" w:rsidRPr="00F94745" w:rsidRDefault="008778B1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18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개의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자동차 회사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노동자 권리 점수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지난해 기준 </w:t>
      </w:r>
      <w:r>
        <w:rPr>
          <w:rFonts w:ascii="Pretendard Medium" w:eastAsia="Pretendard Medium" w:hAnsi="Pretendard Medium"/>
          <w:color w:val="000000" w:themeColor="text1"/>
          <w:sz w:val="24"/>
        </w:rPr>
        <w:t>2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점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상승에 그쳐···원주민 인권은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11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개 회사가 </w:t>
      </w:r>
      <w:r>
        <w:rPr>
          <w:rFonts w:ascii="Pretendard Medium" w:eastAsia="Pretendard Medium" w:hAnsi="Pretendard Medium"/>
          <w:color w:val="000000" w:themeColor="text1"/>
          <w:sz w:val="24"/>
        </w:rPr>
        <w:t>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점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088B85" id="Straight Connector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1F4444AA" w14:textId="526F60F5" w:rsidR="00DA5B87" w:rsidRDefault="00DA5B87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15E78141" wp14:editId="42E7D4FB">
            <wp:extent cx="5731510" cy="18916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456B" w14:textId="21F9F00F" w:rsidR="00913460" w:rsidRDefault="00C40EF5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52E102EC">
        <w:rPr>
          <w:rFonts w:ascii="Pretendard" w:eastAsia="Pretendard" w:hAnsi="Pretendard"/>
          <w:sz w:val="21"/>
          <w:szCs w:val="21"/>
        </w:rPr>
        <w:t>자동차 제조업체</w:t>
      </w:r>
      <w:r w:rsidR="00693368" w:rsidRPr="52E102EC">
        <w:rPr>
          <w:rFonts w:ascii="Pretendard" w:eastAsia="Pretendard" w:hAnsi="Pretendard"/>
          <w:sz w:val="21"/>
          <w:szCs w:val="21"/>
        </w:rPr>
        <w:t>의</w:t>
      </w:r>
      <w:r w:rsidRPr="52E102EC">
        <w:rPr>
          <w:rFonts w:ascii="Pretendard" w:eastAsia="Pretendard" w:hAnsi="Pretendard"/>
          <w:sz w:val="21"/>
          <w:szCs w:val="21"/>
        </w:rPr>
        <w:t xml:space="preserve"> </w:t>
      </w:r>
      <w:r w:rsidR="00A930EE" w:rsidRPr="52E102EC">
        <w:rPr>
          <w:rFonts w:ascii="Pretendard" w:eastAsia="Pretendard" w:hAnsi="Pretendard"/>
          <w:sz w:val="21"/>
          <w:szCs w:val="21"/>
        </w:rPr>
        <w:t xml:space="preserve">기후, 환경, 인권 </w:t>
      </w:r>
      <w:r w:rsidR="00D34C74" w:rsidRPr="52E102EC">
        <w:rPr>
          <w:rFonts w:ascii="Pretendard" w:eastAsia="Pretendard" w:hAnsi="Pretendard"/>
          <w:sz w:val="21"/>
          <w:szCs w:val="21"/>
        </w:rPr>
        <w:t>측면</w:t>
      </w:r>
      <w:r w:rsidR="00B93728" w:rsidRPr="52E102EC">
        <w:rPr>
          <w:rFonts w:ascii="Pretendard" w:eastAsia="Pretendard" w:hAnsi="Pretendard"/>
          <w:sz w:val="21"/>
          <w:szCs w:val="21"/>
        </w:rPr>
        <w:t>의 책임 있는 전환</w:t>
      </w:r>
      <w:r w:rsidR="00033B11" w:rsidRPr="52E102EC">
        <w:rPr>
          <w:rFonts w:ascii="Pretendard" w:eastAsia="Pretendard" w:hAnsi="Pretendard"/>
          <w:sz w:val="21"/>
          <w:szCs w:val="21"/>
        </w:rPr>
        <w:t>의 주체가 되도록</w:t>
      </w:r>
      <w:r w:rsidR="00B93728" w:rsidRPr="52E102EC">
        <w:rPr>
          <w:rFonts w:ascii="Pretendard" w:eastAsia="Pretendard" w:hAnsi="Pretendard"/>
          <w:sz w:val="21"/>
          <w:szCs w:val="21"/>
        </w:rPr>
        <w:t xml:space="preserve"> </w:t>
      </w:r>
      <w:r w:rsidR="001B3F89" w:rsidRPr="52E102EC">
        <w:rPr>
          <w:rFonts w:ascii="Pretendard" w:eastAsia="Pretendard" w:hAnsi="Pretendard"/>
          <w:sz w:val="21"/>
          <w:szCs w:val="21"/>
        </w:rPr>
        <w:t xml:space="preserve">독려하는 세계 동시 캠페인 </w:t>
      </w:r>
      <w:r w:rsidR="009550D3" w:rsidRPr="52E102EC">
        <w:rPr>
          <w:rFonts w:ascii="Pretendard" w:eastAsia="Pretendard" w:hAnsi="Pretendard"/>
          <w:sz w:val="21"/>
          <w:szCs w:val="21"/>
        </w:rPr>
        <w:t>‘리드 더 차지’(Lead the Charge</w:t>
      </w:r>
      <w:r w:rsidR="00283F88" w:rsidRPr="52E102EC">
        <w:rPr>
          <w:rFonts w:ascii="Pretendard" w:eastAsia="Pretendard" w:hAnsi="Pretendard"/>
          <w:sz w:val="21"/>
          <w:szCs w:val="21"/>
        </w:rPr>
        <w:t>, 선봉을 이끌다</w:t>
      </w:r>
      <w:r w:rsidR="009550D3" w:rsidRPr="52E102EC">
        <w:rPr>
          <w:rFonts w:ascii="Pretendard" w:eastAsia="Pretendard" w:hAnsi="Pretendard"/>
          <w:sz w:val="21"/>
          <w:szCs w:val="21"/>
        </w:rPr>
        <w:t>)</w:t>
      </w:r>
      <w:r w:rsidR="00693368" w:rsidRPr="52E102EC">
        <w:rPr>
          <w:rFonts w:ascii="Pretendard" w:eastAsia="Pretendard" w:hAnsi="Pretendard"/>
          <w:sz w:val="21"/>
          <w:szCs w:val="21"/>
        </w:rPr>
        <w:t>가 28일 세계 대표 자동차 제조업체의 기후, 인권 대응 순위를 분석한 두 번째 리더보드(Leaderboard)를 발표했다</w:t>
      </w:r>
      <w:r w:rsidR="007E2D4E" w:rsidRPr="52E102EC">
        <w:rPr>
          <w:rFonts w:ascii="Pretendard" w:eastAsia="Pretendard" w:hAnsi="Pretendard"/>
          <w:sz w:val="21"/>
          <w:szCs w:val="21"/>
        </w:rPr>
        <w:t xml:space="preserve">. </w:t>
      </w:r>
      <w:r w:rsidR="00777E1B" w:rsidRPr="52E102EC">
        <w:rPr>
          <w:rFonts w:ascii="Pretendard" w:eastAsia="Pretendard" w:hAnsi="Pretendard"/>
          <w:sz w:val="21"/>
          <w:szCs w:val="21"/>
        </w:rPr>
        <w:t>현대자동차는 18개의 자동차 기업 중 10위를 기록했으며, 기아차는 1</w:t>
      </w:r>
      <w:r w:rsidR="00F94745" w:rsidRPr="52E102EC">
        <w:rPr>
          <w:rFonts w:ascii="Pretendard" w:eastAsia="Pretendard" w:hAnsi="Pretendard"/>
          <w:sz w:val="21"/>
          <w:szCs w:val="21"/>
        </w:rPr>
        <w:t>3</w:t>
      </w:r>
      <w:r w:rsidR="00777E1B" w:rsidRPr="52E102EC">
        <w:rPr>
          <w:rFonts w:ascii="Pretendard" w:eastAsia="Pretendard" w:hAnsi="Pretendard"/>
          <w:sz w:val="21"/>
          <w:szCs w:val="21"/>
        </w:rPr>
        <w:t>위</w:t>
      </w:r>
      <w:r w:rsidR="00693368" w:rsidRPr="52E102EC">
        <w:rPr>
          <w:rFonts w:ascii="Pretendard" w:eastAsia="Pretendard" w:hAnsi="Pretendard"/>
          <w:sz w:val="21"/>
          <w:szCs w:val="21"/>
        </w:rPr>
        <w:t>를</w:t>
      </w:r>
      <w:r w:rsidR="00777E1B" w:rsidRPr="52E102EC">
        <w:rPr>
          <w:rFonts w:ascii="Pretendard" w:eastAsia="Pretendard" w:hAnsi="Pretendard"/>
          <w:sz w:val="21"/>
          <w:szCs w:val="21"/>
        </w:rPr>
        <w:t xml:space="preserve"> </w:t>
      </w:r>
      <w:r w:rsidR="00693368" w:rsidRPr="52E102EC">
        <w:rPr>
          <w:rFonts w:ascii="Pretendard" w:eastAsia="Pretendard" w:hAnsi="Pretendard"/>
          <w:sz w:val="21"/>
          <w:szCs w:val="21"/>
        </w:rPr>
        <w:t>기록해</w:t>
      </w:r>
      <w:r w:rsidR="2DD4FE12" w:rsidRPr="52E102EC">
        <w:rPr>
          <w:rFonts w:ascii="Pretendard" w:eastAsia="Pretendard" w:hAnsi="Pretendard"/>
          <w:sz w:val="21"/>
          <w:szCs w:val="21"/>
        </w:rPr>
        <w:t xml:space="preserve"> </w:t>
      </w:r>
      <w:r w:rsidR="00777E1B" w:rsidRPr="52E102EC">
        <w:rPr>
          <w:rFonts w:ascii="Pretendard" w:eastAsia="Pretendard" w:hAnsi="Pretendard"/>
          <w:sz w:val="21"/>
          <w:szCs w:val="21"/>
        </w:rPr>
        <w:t xml:space="preserve">하위권이라는 </w:t>
      </w:r>
      <w:r w:rsidR="00693368" w:rsidRPr="52E102EC">
        <w:rPr>
          <w:rFonts w:ascii="Pretendard" w:eastAsia="Pretendard" w:hAnsi="Pretendard"/>
          <w:sz w:val="21"/>
          <w:szCs w:val="21"/>
        </w:rPr>
        <w:t xml:space="preserve">불명예를 안았다. </w:t>
      </w:r>
    </w:p>
    <w:p w14:paraId="582B4B4F" w14:textId="77777777" w:rsidR="00693368" w:rsidRPr="00777E1B" w:rsidRDefault="00693368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6C3A2B2" w14:textId="3ECE0A07" w:rsidR="00693368" w:rsidRDefault="00693368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리드더차</w:t>
      </w:r>
      <w:r w:rsidR="005445E9">
        <w:rPr>
          <w:rFonts w:ascii="Pretendard" w:eastAsia="Pretendard" w:hAnsi="Pretendard" w:hint="eastAsia"/>
          <w:sz w:val="21"/>
          <w:szCs w:val="21"/>
        </w:rPr>
        <w:t>지는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자동차 제조업의 공급망에서 배출되는 가스,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환경 피해 및 인권 침해를 근절하려는 노력 등을 평가해 세계의 자동차 회사 </w:t>
      </w:r>
      <w:r>
        <w:rPr>
          <w:rFonts w:ascii="Pretendard" w:eastAsia="Pretendard" w:hAnsi="Pretendard"/>
          <w:sz w:val="21"/>
          <w:szCs w:val="21"/>
        </w:rPr>
        <w:t>18</w:t>
      </w:r>
      <w:r>
        <w:rPr>
          <w:rFonts w:ascii="Pretendard" w:eastAsia="Pretendard" w:hAnsi="Pretendard" w:hint="eastAsia"/>
          <w:sz w:val="21"/>
          <w:szCs w:val="21"/>
        </w:rPr>
        <w:t>곳을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평가했다.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9F22D8">
        <w:rPr>
          <w:rFonts w:ascii="Pretendard" w:eastAsia="Pretendard" w:hAnsi="Pretendard" w:hint="eastAsia"/>
          <w:sz w:val="21"/>
          <w:szCs w:val="21"/>
        </w:rPr>
        <w:t>리더보드는 특히 단순한 전기차(</w:t>
      </w:r>
      <w:r w:rsidR="009F22D8">
        <w:rPr>
          <w:rFonts w:ascii="Pretendard" w:eastAsia="Pretendard" w:hAnsi="Pretendard"/>
          <w:sz w:val="21"/>
          <w:szCs w:val="21"/>
        </w:rPr>
        <w:t>EV)</w:t>
      </w:r>
      <w:r w:rsidR="009F22D8">
        <w:rPr>
          <w:rFonts w:ascii="Pretendard" w:eastAsia="Pretendard" w:hAnsi="Pretendard" w:hint="eastAsia"/>
          <w:sz w:val="21"/>
          <w:szCs w:val="21"/>
        </w:rPr>
        <w:t xml:space="preserve"> 현황을 평가하기 보단 </w:t>
      </w:r>
      <w:r w:rsidR="005445E9">
        <w:rPr>
          <w:rFonts w:ascii="Pretendard" w:eastAsia="Pretendard" w:hAnsi="Pretendard" w:hint="eastAsia"/>
          <w:sz w:val="21"/>
          <w:szCs w:val="21"/>
        </w:rPr>
        <w:t xml:space="preserve">자동차 제조업체들이 </w:t>
      </w:r>
      <w:r w:rsidR="009F22D8">
        <w:rPr>
          <w:rFonts w:ascii="Pretendard" w:eastAsia="Pretendard" w:hAnsi="Pretendard" w:hint="eastAsia"/>
          <w:sz w:val="21"/>
          <w:szCs w:val="21"/>
        </w:rPr>
        <w:t>공정한 과정으로 인권을 존중하며 자동차를 생산했는지,</w:t>
      </w:r>
      <w:r w:rsidR="009F22D8">
        <w:rPr>
          <w:rFonts w:ascii="Pretendard" w:eastAsia="Pretendard" w:hAnsi="Pretendard"/>
          <w:sz w:val="21"/>
          <w:szCs w:val="21"/>
        </w:rPr>
        <w:t xml:space="preserve"> </w:t>
      </w:r>
      <w:r w:rsidR="009F22D8">
        <w:rPr>
          <w:rFonts w:ascii="Pretendard" w:eastAsia="Pretendard" w:hAnsi="Pretendard" w:hint="eastAsia"/>
          <w:sz w:val="21"/>
          <w:szCs w:val="21"/>
        </w:rPr>
        <w:t>또 화석연료를 사용하지 않으며</w:t>
      </w:r>
      <w:r w:rsidR="009F22D8">
        <w:rPr>
          <w:rFonts w:ascii="Pretendard" w:eastAsia="Pretendard" w:hAnsi="Pretendard"/>
          <w:sz w:val="21"/>
          <w:szCs w:val="21"/>
        </w:rPr>
        <w:t xml:space="preserve"> </w:t>
      </w:r>
      <w:r w:rsidR="009F22D8">
        <w:rPr>
          <w:rFonts w:ascii="Pretendard" w:eastAsia="Pretendard" w:hAnsi="Pretendard" w:hint="eastAsia"/>
          <w:sz w:val="21"/>
          <w:szCs w:val="21"/>
        </w:rPr>
        <w:t>환경적으로 지속 가능한 공급망을 갖췄는지를 평가한 데 의의가 있다.</w:t>
      </w:r>
      <w:r w:rsidR="009F22D8">
        <w:rPr>
          <w:rFonts w:ascii="Pretendard" w:eastAsia="Pretendard" w:hAnsi="Pretendard"/>
          <w:sz w:val="21"/>
          <w:szCs w:val="21"/>
        </w:rPr>
        <w:t xml:space="preserve"> </w:t>
      </w:r>
    </w:p>
    <w:p w14:paraId="10A2B6E6" w14:textId="77777777" w:rsidR="009F22D8" w:rsidRDefault="009F22D8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4361AA5" w14:textId="7CAF3335" w:rsidR="009F22D8" w:rsidRDefault="00223B77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/>
          <w:sz w:val="21"/>
          <w:szCs w:val="21"/>
        </w:rPr>
        <w:t>리드더차지가</w:t>
      </w:r>
      <w:proofErr w:type="spellEnd"/>
      <w:r>
        <w:rPr>
          <w:rFonts w:ascii="Pretendard" w:eastAsia="Pretendard" w:hAnsi="Pretendard"/>
          <w:sz w:val="21"/>
          <w:szCs w:val="21"/>
        </w:rPr>
        <w:t xml:space="preserve"> 출범한 지난해 첫 </w:t>
      </w:r>
      <w:r w:rsidR="005445E9">
        <w:rPr>
          <w:rFonts w:ascii="Pretendard" w:eastAsia="Pretendard" w:hAnsi="Pretendard"/>
          <w:sz w:val="21"/>
          <w:szCs w:val="21"/>
        </w:rPr>
        <w:t>평가 결과</w:t>
      </w:r>
      <w:r w:rsidR="00777E1B">
        <w:rPr>
          <w:rFonts w:ascii="Pretendard" w:eastAsia="Pretendard" w:hAnsi="Pretendard"/>
          <w:sz w:val="21"/>
          <w:szCs w:val="21"/>
        </w:rPr>
        <w:t>에</w:t>
      </w:r>
      <w:r w:rsidR="005445E9">
        <w:rPr>
          <w:rFonts w:ascii="Pretendard" w:eastAsia="Pretendard" w:hAnsi="Pretendard"/>
          <w:sz w:val="21"/>
          <w:szCs w:val="21"/>
        </w:rPr>
        <w:t xml:space="preserve"> 따르면 현대자동차는 18개의 기업 중 11위를 기록했으며, 기아차는 18개의 기업 중 14위로 하위권을 기록했다. 우선 현대자동차는 </w:t>
      </w:r>
      <w:r w:rsidR="009F22D8" w:rsidRPr="009F22D8">
        <w:rPr>
          <w:rFonts w:ascii="Pretendard" w:eastAsia="Pretendard" w:hAnsi="Pretendard"/>
          <w:sz w:val="21"/>
          <w:szCs w:val="21"/>
        </w:rPr>
        <w:t>2023년 11위에서 올해 10위로 순</w:t>
      </w:r>
      <w:r w:rsidR="009F22D8" w:rsidRPr="009F22D8">
        <w:rPr>
          <w:rFonts w:ascii="Pretendard" w:eastAsia="Pretendard" w:hAnsi="Pretendard"/>
          <w:sz w:val="21"/>
          <w:szCs w:val="21"/>
        </w:rPr>
        <w:lastRenderedPageBreak/>
        <w:t xml:space="preserve">위가 상승했다. </w:t>
      </w:r>
      <w:r w:rsidR="005445E9">
        <w:rPr>
          <w:rFonts w:ascii="Pretendard" w:eastAsia="Pretendard" w:hAnsi="Pretendard"/>
          <w:sz w:val="21"/>
          <w:szCs w:val="21"/>
        </w:rPr>
        <w:t xml:space="preserve">현대차는 지난해 </w:t>
      </w:r>
      <w:r w:rsidR="009F22D8" w:rsidRPr="009F22D8">
        <w:rPr>
          <w:rFonts w:ascii="Pretendard" w:eastAsia="Pretendard" w:hAnsi="Pretendard"/>
          <w:sz w:val="21"/>
          <w:szCs w:val="21"/>
        </w:rPr>
        <w:t>사업장별 근로자 인권 위험을 공</w:t>
      </w:r>
      <w:r w:rsidR="005445E9">
        <w:rPr>
          <w:rFonts w:ascii="Pretendard" w:eastAsia="Pretendard" w:hAnsi="Pretendard"/>
          <w:sz w:val="21"/>
          <w:szCs w:val="21"/>
        </w:rPr>
        <w:t xml:space="preserve">개하고, 공급망이 소폭 개선되면서 순위를 한 단계 끌어올린 것이다. 그러나 </w:t>
      </w:r>
      <w:r w:rsidR="009F22D8" w:rsidRPr="009F22D8">
        <w:rPr>
          <w:rFonts w:ascii="Pretendard" w:eastAsia="Pretendard" w:hAnsi="Pretendard"/>
          <w:sz w:val="21"/>
          <w:szCs w:val="21"/>
        </w:rPr>
        <w:t>중요한 영역에서 실질적인 개선이 이루어지지 않</w:t>
      </w:r>
      <w:r w:rsidR="00E4486C">
        <w:rPr>
          <w:rFonts w:ascii="Pretendard" w:eastAsia="Pretendard" w:hAnsi="Pretendard"/>
          <w:sz w:val="21"/>
          <w:szCs w:val="21"/>
        </w:rPr>
        <w:t>아 1계단 상승에 그치게 했다.</w:t>
      </w:r>
      <w:r w:rsidR="009F22D8" w:rsidRPr="009F22D8">
        <w:rPr>
          <w:rFonts w:ascii="Pretendard" w:eastAsia="Pretendard" w:hAnsi="Pretendard"/>
          <w:sz w:val="21"/>
          <w:szCs w:val="21"/>
        </w:rPr>
        <w:t xml:space="preserve"> 현대자동차는 전기차 생산량 증가에도 불구하고 철강, 알루미늄, 배터리 공급망에서 발생하는 배출가스 및 환경 영향을 해결하지</w:t>
      </w:r>
      <w:r w:rsidR="005445E9">
        <w:rPr>
          <w:rFonts w:ascii="Pretendard" w:eastAsia="Pretendard" w:hAnsi="Pretendard"/>
          <w:sz w:val="21"/>
          <w:szCs w:val="21"/>
        </w:rPr>
        <w:t xml:space="preserve"> 못하고 있으며,</w:t>
      </w:r>
      <w:r w:rsidR="00B85BF9">
        <w:rPr>
          <w:rFonts w:ascii="Pretendard" w:eastAsia="Pretendard" w:hAnsi="Pretendard"/>
          <w:sz w:val="21"/>
          <w:szCs w:val="21"/>
        </w:rPr>
        <w:t xml:space="preserve"> 영국의 기후 </w:t>
      </w:r>
      <w:proofErr w:type="spellStart"/>
      <w:r w:rsidR="00B85BF9">
        <w:rPr>
          <w:rFonts w:ascii="Pretendard" w:eastAsia="Pretendard" w:hAnsi="Pretendard"/>
          <w:sz w:val="21"/>
          <w:szCs w:val="21"/>
        </w:rPr>
        <w:t>씽크탱크</w:t>
      </w:r>
      <w:proofErr w:type="spellEnd"/>
      <w:r w:rsidR="005445E9">
        <w:rPr>
          <w:rFonts w:ascii="Pretendard" w:eastAsia="Pretendard" w:hAnsi="Pretendard"/>
          <w:sz w:val="21"/>
          <w:szCs w:val="21"/>
        </w:rPr>
        <w:t xml:space="preserve"> </w:t>
      </w:r>
      <w:hyperlink r:id="rId11" w:history="1">
        <w:r w:rsidR="005445E9" w:rsidRPr="52E102EC">
          <w:rPr>
            <w:rStyle w:val="a5"/>
            <w:rFonts w:ascii="Pretendard" w:eastAsia="Pretendard" w:hAnsi="Pretendard"/>
            <w:sz w:val="21"/>
            <w:szCs w:val="21"/>
          </w:rPr>
          <w:t>인플루언스맵</w:t>
        </w:r>
      </w:hyperlink>
      <w:r w:rsidR="005445E9">
        <w:rPr>
          <w:rFonts w:ascii="Pretendard" w:eastAsia="Pretendard" w:hAnsi="Pretendard"/>
          <w:sz w:val="21"/>
          <w:szCs w:val="21"/>
        </w:rPr>
        <w:t>(</w:t>
      </w:r>
      <w:proofErr w:type="spellStart"/>
      <w:r w:rsidR="005445E9">
        <w:rPr>
          <w:rFonts w:ascii="Pretendard" w:eastAsia="Pretendard" w:hAnsi="Pretendard"/>
          <w:sz w:val="21"/>
          <w:szCs w:val="21"/>
        </w:rPr>
        <w:t>InfluenceMap</w:t>
      </w:r>
      <w:proofErr w:type="spellEnd"/>
      <w:r w:rsidR="005445E9">
        <w:rPr>
          <w:rFonts w:ascii="Pretendard" w:eastAsia="Pretendard" w:hAnsi="Pretendard"/>
          <w:sz w:val="21"/>
          <w:szCs w:val="21"/>
        </w:rPr>
        <w:t xml:space="preserve">)의 자동차 산업 환경 로비 부문에서 지난해와 같이 뒤에서 2번째로 낮은 점수를 받으며 최하위권을 기록했다. 특히 현대자동차는 지난해 </w:t>
      </w:r>
      <w:r w:rsidR="00845409">
        <w:rPr>
          <w:rFonts w:ascii="Pretendard" w:eastAsia="Pretendard" w:hAnsi="Pretendard"/>
          <w:sz w:val="21"/>
          <w:szCs w:val="21"/>
        </w:rPr>
        <w:t>조지아주와</w:t>
      </w:r>
      <w:r w:rsidR="573274D5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5445E9">
        <w:rPr>
          <w:rFonts w:ascii="Pretendard" w:eastAsia="Pretendard" w:hAnsi="Pretendard"/>
          <w:sz w:val="21"/>
          <w:szCs w:val="21"/>
        </w:rPr>
        <w:t>앨라배마주</w:t>
      </w:r>
      <w:r w:rsidR="00845409">
        <w:rPr>
          <w:rFonts w:ascii="Pretendard" w:eastAsia="Pretendard" w:hAnsi="Pretendard"/>
          <w:sz w:val="21"/>
          <w:szCs w:val="21"/>
        </w:rPr>
        <w:t>의</w:t>
      </w:r>
      <w:proofErr w:type="spellEnd"/>
      <w:r w:rsidR="00845409">
        <w:rPr>
          <w:rFonts w:ascii="Pretendard" w:eastAsia="Pretendard" w:hAnsi="Pretendard"/>
          <w:sz w:val="21"/>
          <w:szCs w:val="21"/>
        </w:rPr>
        <w:t xml:space="preserve"> 노동 단체로부터 미국 내 공급망에서 노동자의 권리 침해와 관련된 비판을 받았으며, 이들은 현대자동차에 공급업체에 대한 3차 모니터링을 실시하고 지역사회와 지역사회 혜택 협약을 체결할 것을 촉구한 바 있다. 하지만 현대자동차는 이러한 요구에도 응답이 없는 상황으로 이 같은</w:t>
      </w:r>
      <w:r w:rsidR="6704E8B4">
        <w:rPr>
          <w:rFonts w:ascii="Pretendard" w:eastAsia="Pretendard" w:hAnsi="Pretendard"/>
          <w:sz w:val="21"/>
          <w:szCs w:val="21"/>
        </w:rPr>
        <w:t xml:space="preserve"> </w:t>
      </w:r>
      <w:r w:rsidR="00845409">
        <w:rPr>
          <w:rFonts w:ascii="Pretendard" w:eastAsia="Pretendard" w:hAnsi="Pretendard"/>
          <w:sz w:val="21"/>
          <w:szCs w:val="21"/>
        </w:rPr>
        <w:t>상황도 점수에 반영</w:t>
      </w:r>
      <w:r w:rsidR="00EE5AA1">
        <w:rPr>
          <w:rFonts w:ascii="Pretendard" w:eastAsia="Pretendard" w:hAnsi="Pretendard"/>
          <w:sz w:val="21"/>
          <w:szCs w:val="21"/>
        </w:rPr>
        <w:t>되었다.</w:t>
      </w:r>
      <w:r w:rsidR="00845409">
        <w:rPr>
          <w:rFonts w:ascii="Pretendard" w:eastAsia="Pretendard" w:hAnsi="Pretendard"/>
          <w:sz w:val="21"/>
          <w:szCs w:val="21"/>
        </w:rPr>
        <w:t xml:space="preserve"> </w:t>
      </w:r>
    </w:p>
    <w:p w14:paraId="77E27ECC" w14:textId="77777777" w:rsidR="000524AD" w:rsidRDefault="000524AD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EE140CE" w14:textId="7DBFB199" w:rsidR="005445E9" w:rsidRPr="005445E9" w:rsidRDefault="000524AD" w:rsidP="005445E9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52E102EC">
        <w:rPr>
          <w:rFonts w:ascii="Pretendard" w:eastAsia="Pretendard" w:hAnsi="Pretendard"/>
          <w:sz w:val="21"/>
          <w:szCs w:val="21"/>
        </w:rPr>
        <w:t xml:space="preserve">기아차의 경우에도 EV9을 통해 지속가능한 소재 혁신을 내세우고 있지만, 첫 번째 리더보드에서 </w:t>
      </w:r>
      <w:r w:rsidR="007A27CB" w:rsidRPr="52E102EC">
        <w:rPr>
          <w:rFonts w:ascii="Pretendard" w:eastAsia="Pretendard" w:hAnsi="Pretendard"/>
          <w:sz w:val="21"/>
          <w:szCs w:val="21"/>
        </w:rPr>
        <w:t>저조한</w:t>
      </w:r>
      <w:r w:rsidRPr="52E102EC">
        <w:rPr>
          <w:rFonts w:ascii="Pretendard" w:eastAsia="Pretendard" w:hAnsi="Pretendard"/>
          <w:sz w:val="21"/>
          <w:szCs w:val="21"/>
        </w:rPr>
        <w:t>점수를 받아 14위를 기록했으며, 이번 리더보드에서도 2</w:t>
      </w:r>
      <w:r w:rsidR="00132D93" w:rsidRPr="52E102EC">
        <w:rPr>
          <w:rFonts w:ascii="Pretendard" w:eastAsia="Pretendard" w:hAnsi="Pretendard"/>
          <w:sz w:val="21"/>
          <w:szCs w:val="21"/>
        </w:rPr>
        <w:t>점</w:t>
      </w:r>
      <w:r w:rsidRPr="52E102EC">
        <w:rPr>
          <w:rFonts w:ascii="Pretendard" w:eastAsia="Pretendard" w:hAnsi="Pretendard"/>
          <w:sz w:val="21"/>
          <w:szCs w:val="21"/>
        </w:rPr>
        <w:t xml:space="preserve"> 상승에 그쳐 13위를 기록해 여전히 하위권에 머물렀다. 특히 기아차는 화</w:t>
      </w:r>
      <w:r w:rsidR="005445E9" w:rsidRPr="52E102EC">
        <w:rPr>
          <w:rFonts w:ascii="Pretendard" w:eastAsia="Pretendard" w:hAnsi="Pretendard"/>
          <w:sz w:val="21"/>
          <w:szCs w:val="21"/>
        </w:rPr>
        <w:t>석연료를 사용하지 않고 환경적으로 책임감 있는 알루미늄</w:t>
      </w:r>
      <w:r w:rsidRPr="52E102EC">
        <w:rPr>
          <w:rFonts w:ascii="Pretendard" w:eastAsia="Pretendard" w:hAnsi="Pretendard"/>
          <w:sz w:val="21"/>
          <w:szCs w:val="21"/>
        </w:rPr>
        <w:t xml:space="preserve"> 부문과</w:t>
      </w:r>
      <w:r w:rsidR="005445E9" w:rsidRPr="52E102EC">
        <w:rPr>
          <w:rFonts w:ascii="Pretendard" w:eastAsia="Pretendard" w:hAnsi="Pretendard"/>
          <w:sz w:val="21"/>
          <w:szCs w:val="21"/>
        </w:rPr>
        <w:t xml:space="preserve"> 원주민의 권리 부문에서 0</w:t>
      </w:r>
      <w:r w:rsidR="00132D93" w:rsidRPr="52E102EC">
        <w:rPr>
          <w:rFonts w:ascii="Pretendard" w:eastAsia="Pretendard" w:hAnsi="Pretendard"/>
          <w:sz w:val="21"/>
          <w:szCs w:val="21"/>
        </w:rPr>
        <w:t>점</w:t>
      </w:r>
      <w:r w:rsidR="009B4BF0" w:rsidRPr="52E102EC">
        <w:rPr>
          <w:rFonts w:ascii="Pretendard" w:eastAsia="Pretendard" w:hAnsi="Pretendard"/>
          <w:sz w:val="21"/>
          <w:szCs w:val="21"/>
        </w:rPr>
        <w:t>을</w:t>
      </w:r>
      <w:r w:rsidR="005445E9" w:rsidRPr="52E102EC">
        <w:rPr>
          <w:rFonts w:ascii="Pretendard" w:eastAsia="Pretendard" w:hAnsi="Pretendard"/>
          <w:sz w:val="21"/>
          <w:szCs w:val="21"/>
        </w:rPr>
        <w:t>받</w:t>
      </w:r>
      <w:r w:rsidR="009B4BF0" w:rsidRPr="52E102EC">
        <w:rPr>
          <w:rFonts w:ascii="Pretendard" w:eastAsia="Pretendard" w:hAnsi="Pretendard"/>
          <w:sz w:val="21"/>
          <w:szCs w:val="21"/>
        </w:rPr>
        <w:t>는</w:t>
      </w:r>
      <w:r w:rsidRPr="52E102EC">
        <w:rPr>
          <w:rFonts w:ascii="Pretendard" w:eastAsia="Pretendard" w:hAnsi="Pretendard"/>
          <w:sz w:val="21"/>
          <w:szCs w:val="21"/>
        </w:rPr>
        <w:t xml:space="preserve"> 불명예를 안았다. 또한 기아차는 철강, 알루미늄, 배터리 탈탄소화 노력 등의 모든 항목에서 10</w:t>
      </w:r>
      <w:r w:rsidR="00132D93" w:rsidRPr="52E102EC">
        <w:rPr>
          <w:rFonts w:ascii="Pretendard" w:eastAsia="Pretendard" w:hAnsi="Pretendard"/>
          <w:sz w:val="21"/>
          <w:szCs w:val="21"/>
        </w:rPr>
        <w:t>점</w:t>
      </w:r>
      <w:r w:rsidRPr="52E102EC">
        <w:rPr>
          <w:rFonts w:ascii="Pretendard" w:eastAsia="Pretendard" w:hAnsi="Pretendard"/>
          <w:sz w:val="21"/>
          <w:szCs w:val="21"/>
        </w:rPr>
        <w:t xml:space="preserve"> 미만의 </w:t>
      </w:r>
      <w:r w:rsidR="006A2FDB" w:rsidRPr="52E102EC">
        <w:rPr>
          <w:rFonts w:ascii="Pretendard" w:eastAsia="Pretendard" w:hAnsi="Pretendard"/>
          <w:sz w:val="21"/>
          <w:szCs w:val="21"/>
        </w:rPr>
        <w:t xml:space="preserve">낮은 </w:t>
      </w:r>
      <w:r w:rsidRPr="52E102EC">
        <w:rPr>
          <w:rFonts w:ascii="Pretendard" w:eastAsia="Pretendard" w:hAnsi="Pretendard"/>
          <w:sz w:val="21"/>
          <w:szCs w:val="21"/>
        </w:rPr>
        <w:t xml:space="preserve">점수를 </w:t>
      </w:r>
      <w:r w:rsidR="006A2FDB" w:rsidRPr="52E102EC">
        <w:rPr>
          <w:rFonts w:ascii="Pretendard" w:eastAsia="Pretendard" w:hAnsi="Pretendard"/>
          <w:sz w:val="21"/>
          <w:szCs w:val="21"/>
        </w:rPr>
        <w:t>기록했다</w:t>
      </w:r>
      <w:r w:rsidRPr="52E102EC">
        <w:rPr>
          <w:rFonts w:ascii="Pretendard" w:eastAsia="Pretendard" w:hAnsi="Pretendard"/>
          <w:sz w:val="21"/>
          <w:szCs w:val="21"/>
        </w:rPr>
        <w:t xml:space="preserve">. </w:t>
      </w:r>
    </w:p>
    <w:p w14:paraId="427FD469" w14:textId="77777777" w:rsidR="005445E9" w:rsidRPr="005445E9" w:rsidRDefault="005445E9" w:rsidP="005445E9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66A9B24" w14:textId="1ED6692A" w:rsidR="009F22D8" w:rsidRDefault="004B238F" w:rsidP="00E6791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특히 </w:t>
      </w:r>
      <w:r w:rsidR="0093422E">
        <w:rPr>
          <w:rFonts w:ascii="Pretendard" w:eastAsia="Pretendard" w:hAnsi="Pretendard" w:hint="eastAsia"/>
          <w:sz w:val="21"/>
          <w:szCs w:val="21"/>
        </w:rPr>
        <w:t xml:space="preserve">유럽과 미국 기업의 </w:t>
      </w:r>
      <w:r w:rsidR="00CA6BC3">
        <w:rPr>
          <w:rFonts w:ascii="Pretendard" w:eastAsia="Pretendard" w:hAnsi="Pretendard" w:hint="eastAsia"/>
          <w:sz w:val="21"/>
          <w:szCs w:val="21"/>
        </w:rPr>
        <w:t xml:space="preserve">리더보드의 </w:t>
      </w:r>
      <w:r w:rsidR="0093422E">
        <w:rPr>
          <w:rFonts w:ascii="Pretendard" w:eastAsia="Pretendard" w:hAnsi="Pretendard" w:hint="eastAsia"/>
          <w:sz w:val="21"/>
          <w:szCs w:val="21"/>
        </w:rPr>
        <w:t xml:space="preserve">평균 </w:t>
      </w:r>
      <w:r w:rsidR="00CA6BC3">
        <w:rPr>
          <w:rFonts w:ascii="Pretendard" w:eastAsia="Pretendard" w:hAnsi="Pretendard" w:hint="eastAsia"/>
          <w:sz w:val="21"/>
          <w:szCs w:val="21"/>
        </w:rPr>
        <w:t>총점은</w:t>
      </w:r>
      <w:r w:rsidR="0093422E">
        <w:rPr>
          <w:rFonts w:ascii="Pretendard" w:eastAsia="Pretendard" w:hAnsi="Pretendard" w:hint="eastAsia"/>
          <w:sz w:val="21"/>
          <w:szCs w:val="21"/>
        </w:rPr>
        <w:t xml:space="preserve"> 각각 </w:t>
      </w:r>
      <w:r w:rsidR="00044D55">
        <w:rPr>
          <w:rFonts w:ascii="Pretendard" w:eastAsia="Pretendard" w:hAnsi="Pretendard"/>
          <w:sz w:val="21"/>
          <w:szCs w:val="21"/>
        </w:rPr>
        <w:t>28</w:t>
      </w:r>
      <w:r w:rsidR="00044D55">
        <w:rPr>
          <w:rFonts w:ascii="Pretendard" w:eastAsia="Pretendard" w:hAnsi="Pretendard" w:hint="eastAsia"/>
          <w:sz w:val="21"/>
          <w:szCs w:val="21"/>
        </w:rPr>
        <w:t xml:space="preserve">점과 </w:t>
      </w:r>
      <w:r w:rsidR="00044D55">
        <w:rPr>
          <w:rFonts w:ascii="Pretendard" w:eastAsia="Pretendard" w:hAnsi="Pretendard"/>
          <w:sz w:val="21"/>
          <w:szCs w:val="21"/>
        </w:rPr>
        <w:t>31</w:t>
      </w:r>
      <w:r w:rsidR="00044D55">
        <w:rPr>
          <w:rFonts w:ascii="Pretendard" w:eastAsia="Pretendard" w:hAnsi="Pretendard" w:hint="eastAsia"/>
          <w:sz w:val="21"/>
          <w:szCs w:val="21"/>
        </w:rPr>
        <w:t>점으로 매우 비슷했지만,</w:t>
      </w:r>
      <w:r w:rsidR="00044D55">
        <w:rPr>
          <w:rFonts w:ascii="Pretendard" w:eastAsia="Pretendard" w:hAnsi="Pretendard"/>
          <w:sz w:val="21"/>
          <w:szCs w:val="21"/>
        </w:rPr>
        <w:t xml:space="preserve"> </w:t>
      </w:r>
      <w:r w:rsidR="00044D55">
        <w:rPr>
          <w:rFonts w:ascii="Pretendard" w:eastAsia="Pretendard" w:hAnsi="Pretendard" w:hint="eastAsia"/>
          <w:sz w:val="21"/>
          <w:szCs w:val="21"/>
        </w:rPr>
        <w:t>우리나라의 경우</w:t>
      </w:r>
      <w:r>
        <w:rPr>
          <w:rFonts w:ascii="Pretendard" w:eastAsia="Pretendard" w:hAnsi="Pretendard" w:hint="eastAsia"/>
          <w:sz w:val="21"/>
          <w:szCs w:val="21"/>
        </w:rPr>
        <w:t>에는</w:t>
      </w:r>
      <w:r w:rsidR="00044D55">
        <w:rPr>
          <w:rFonts w:ascii="Pretendard" w:eastAsia="Pretendard" w:hAnsi="Pretendard" w:hint="eastAsia"/>
          <w:sz w:val="21"/>
          <w:szCs w:val="21"/>
        </w:rPr>
        <w:t xml:space="preserve"> 현대자동차</w:t>
      </w:r>
      <w:r>
        <w:rPr>
          <w:rFonts w:ascii="Pretendard" w:eastAsia="Pretendard" w:hAnsi="Pretendard" w:hint="eastAsia"/>
          <w:sz w:val="21"/>
          <w:szCs w:val="21"/>
        </w:rPr>
        <w:t>는</w:t>
      </w:r>
      <w:r w:rsidR="00044D5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44D55">
        <w:rPr>
          <w:rFonts w:ascii="Pretendard" w:eastAsia="Pretendard" w:hAnsi="Pretendard"/>
          <w:sz w:val="21"/>
          <w:szCs w:val="21"/>
        </w:rPr>
        <w:t>15</w:t>
      </w:r>
      <w:r w:rsidR="00044D55">
        <w:rPr>
          <w:rFonts w:ascii="Pretendard" w:eastAsia="Pretendard" w:hAnsi="Pretendard" w:hint="eastAsia"/>
          <w:sz w:val="21"/>
          <w:szCs w:val="21"/>
        </w:rPr>
        <w:t>점</w:t>
      </w:r>
      <w:r w:rsidR="00CA6BC3">
        <w:rPr>
          <w:rFonts w:ascii="Pretendard" w:eastAsia="Pretendard" w:hAnsi="Pretendard"/>
          <w:sz w:val="21"/>
          <w:szCs w:val="21"/>
        </w:rPr>
        <w:t xml:space="preserve">, </w:t>
      </w:r>
      <w:r w:rsidR="00CA6BC3">
        <w:rPr>
          <w:rFonts w:ascii="Pretendard" w:eastAsia="Pretendard" w:hAnsi="Pretendard" w:hint="eastAsia"/>
          <w:sz w:val="21"/>
          <w:szCs w:val="21"/>
        </w:rPr>
        <w:t>기아차</w:t>
      </w:r>
      <w:r>
        <w:rPr>
          <w:rFonts w:ascii="Pretendard" w:eastAsia="Pretendard" w:hAnsi="Pretendard" w:hint="eastAsia"/>
          <w:sz w:val="21"/>
          <w:szCs w:val="21"/>
        </w:rPr>
        <w:t>는</w:t>
      </w:r>
      <w:r w:rsidR="00CA6BC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A6BC3">
        <w:rPr>
          <w:rFonts w:ascii="Pretendard" w:eastAsia="Pretendard" w:hAnsi="Pretendard"/>
          <w:sz w:val="21"/>
          <w:szCs w:val="21"/>
        </w:rPr>
        <w:t>8</w:t>
      </w:r>
      <w:r w:rsidR="00CA6BC3">
        <w:rPr>
          <w:rFonts w:ascii="Pretendard" w:eastAsia="Pretendard" w:hAnsi="Pretendard" w:hint="eastAsia"/>
          <w:sz w:val="21"/>
          <w:szCs w:val="21"/>
        </w:rPr>
        <w:t>점</w:t>
      </w:r>
      <w:r>
        <w:rPr>
          <w:rFonts w:ascii="Pretendard" w:eastAsia="Pretendard" w:hAnsi="Pretendard" w:hint="eastAsia"/>
          <w:sz w:val="21"/>
          <w:szCs w:val="21"/>
        </w:rPr>
        <w:t>이었다</w:t>
      </w:r>
      <w:r w:rsidR="001D2496">
        <w:rPr>
          <w:rFonts w:ascii="Pretendard" w:eastAsia="Pretendard" w:hAnsi="Pretendard" w:hint="eastAsia"/>
          <w:sz w:val="21"/>
          <w:szCs w:val="21"/>
        </w:rPr>
        <w:t>.</w:t>
      </w:r>
      <w:r w:rsidR="001D2496">
        <w:rPr>
          <w:rFonts w:ascii="Pretendard" w:eastAsia="Pretendard" w:hAnsi="Pretendard"/>
          <w:sz w:val="21"/>
          <w:szCs w:val="21"/>
        </w:rPr>
        <w:t xml:space="preserve"> </w:t>
      </w:r>
      <w:r w:rsidR="001D2496">
        <w:rPr>
          <w:rFonts w:ascii="Pretendard" w:eastAsia="Pretendard" w:hAnsi="Pretendard" w:hint="eastAsia"/>
          <w:sz w:val="21"/>
          <w:szCs w:val="21"/>
        </w:rPr>
        <w:t xml:space="preserve">현대자동차와 기아차는 </w:t>
      </w:r>
      <w:r w:rsidR="005445E9" w:rsidRPr="52E102EC">
        <w:rPr>
          <w:rFonts w:ascii="Pretendard" w:eastAsia="Pretendard" w:hAnsi="Pretendard"/>
          <w:sz w:val="21"/>
          <w:szCs w:val="21"/>
        </w:rPr>
        <w:t>환경적 책임, 인권, 지속가능한 관행</w:t>
      </w:r>
      <w:r w:rsidR="00655DC8" w:rsidRPr="52E102EC">
        <w:rPr>
          <w:rFonts w:ascii="Pretendard" w:eastAsia="Pretendard" w:hAnsi="Pretendard"/>
          <w:sz w:val="21"/>
          <w:szCs w:val="21"/>
        </w:rPr>
        <w:t xml:space="preserve"> 등</w:t>
      </w:r>
      <w:r w:rsidR="005445E9" w:rsidRPr="52E102EC">
        <w:rPr>
          <w:rFonts w:ascii="Pretendard" w:eastAsia="Pretendard" w:hAnsi="Pretendard"/>
          <w:sz w:val="21"/>
          <w:szCs w:val="21"/>
        </w:rPr>
        <w:t>에서 부족한 부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분이 </w:t>
      </w:r>
      <w:r w:rsidR="00945E12">
        <w:rPr>
          <w:rFonts w:ascii="Pretendard" w:eastAsia="Pretendard" w:hAnsi="Pretendard" w:hint="eastAsia"/>
          <w:sz w:val="21"/>
          <w:szCs w:val="21"/>
        </w:rPr>
        <w:t xml:space="preserve">유럽 및 미국 타 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경쟁 기업들과는 확연한 차이로 </w:t>
      </w:r>
      <w:r w:rsidR="00655DC8" w:rsidRPr="52E102EC">
        <w:rPr>
          <w:rFonts w:ascii="Pretendard" w:eastAsia="Pretendard" w:hAnsi="Pretendard"/>
          <w:sz w:val="21"/>
          <w:szCs w:val="21"/>
        </w:rPr>
        <w:t>부</w:t>
      </w:r>
      <w:r w:rsidR="001722F2" w:rsidRPr="52E102EC">
        <w:rPr>
          <w:rFonts w:ascii="Pretendard" w:eastAsia="Pretendard" w:hAnsi="Pretendard"/>
          <w:sz w:val="21"/>
          <w:szCs w:val="21"/>
        </w:rPr>
        <w:t xml:space="preserve">각되며 </w:t>
      </w:r>
      <w:r w:rsidR="00E07258" w:rsidRPr="52E102EC">
        <w:rPr>
          <w:rFonts w:ascii="Pretendard" w:eastAsia="Pretendard" w:hAnsi="Pretendard"/>
          <w:sz w:val="21"/>
          <w:szCs w:val="21"/>
        </w:rPr>
        <w:t>하위권</w:t>
      </w:r>
      <w:r w:rsidR="0070289F" w:rsidRPr="52E102EC">
        <w:rPr>
          <w:rFonts w:ascii="Pretendard" w:eastAsia="Pretendard" w:hAnsi="Pretendard"/>
          <w:sz w:val="21"/>
          <w:szCs w:val="21"/>
        </w:rPr>
        <w:t>에 머문</w:t>
      </w:r>
      <w:r w:rsidR="00BA4B4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36A0D" w:rsidRPr="52E102EC">
        <w:rPr>
          <w:rFonts w:ascii="Pretendard" w:eastAsia="Pretendard" w:hAnsi="Pretendard"/>
          <w:sz w:val="21"/>
          <w:szCs w:val="21"/>
        </w:rPr>
        <w:t>것이다.</w:t>
      </w:r>
    </w:p>
    <w:p w14:paraId="5FDC7B06" w14:textId="77777777" w:rsidR="009D0788" w:rsidRDefault="009D0788" w:rsidP="00E679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C970089" w14:textId="37131EEB" w:rsidR="009D0788" w:rsidRDefault="009D0788" w:rsidP="00E6791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철강팀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이명주 책임은 </w:t>
      </w:r>
      <w:r w:rsidRPr="009D0788">
        <w:rPr>
          <w:rFonts w:ascii="Pretendard" w:eastAsia="Pretendard" w:hAnsi="Pretendard" w:hint="eastAsia"/>
          <w:sz w:val="21"/>
          <w:szCs w:val="21"/>
        </w:rPr>
        <w:t>"현대</w:t>
      </w:r>
      <w:r>
        <w:rPr>
          <w:rFonts w:ascii="Pretendard" w:eastAsia="Pretendard" w:hAnsi="Pretendard" w:hint="eastAsia"/>
          <w:sz w:val="21"/>
          <w:szCs w:val="21"/>
        </w:rPr>
        <w:t>자동</w:t>
      </w:r>
      <w:r w:rsidRPr="009D0788">
        <w:rPr>
          <w:rFonts w:ascii="Pretendard" w:eastAsia="Pretendard" w:hAnsi="Pretendard" w:hint="eastAsia"/>
          <w:sz w:val="21"/>
          <w:szCs w:val="21"/>
        </w:rPr>
        <w:t>차와 기아차는 국내외 주요 브랜드</w:t>
      </w:r>
      <w:r>
        <w:rPr>
          <w:rFonts w:ascii="Pretendard" w:eastAsia="Pretendard" w:hAnsi="Pretendard" w:hint="eastAsia"/>
          <w:sz w:val="21"/>
          <w:szCs w:val="21"/>
        </w:rPr>
        <w:t>이다</w:t>
      </w:r>
      <w:r w:rsidRPr="009D0788">
        <w:rPr>
          <w:rFonts w:ascii="Pretendard" w:eastAsia="Pretendard" w:hAnsi="Pretendard" w:hint="eastAsia"/>
          <w:sz w:val="21"/>
          <w:szCs w:val="21"/>
        </w:rPr>
        <w:t xml:space="preserve">. 특히 분명한 기회가 있는데도 공급망을 관리하지 못하면 미국, 유럽, 심지어 중국 등지의 민첩하고 기민한 경쟁업체에 뒤처질 위험이 있다. </w:t>
      </w:r>
      <w:r>
        <w:rPr>
          <w:rFonts w:ascii="Pretendard" w:eastAsia="Pretendard" w:hAnsi="Pretendard" w:hint="eastAsia"/>
          <w:sz w:val="21"/>
          <w:szCs w:val="21"/>
        </w:rPr>
        <w:t xml:space="preserve">현대자동차와 기아차는 </w:t>
      </w:r>
      <w:r w:rsidRPr="009D0788">
        <w:rPr>
          <w:rFonts w:ascii="Pretendard" w:eastAsia="Pretendard" w:hAnsi="Pretendard" w:hint="eastAsia"/>
          <w:sz w:val="21"/>
          <w:szCs w:val="21"/>
        </w:rPr>
        <w:t xml:space="preserve">조달 목표를 설정하고, 퍼스트 </w:t>
      </w:r>
      <w:proofErr w:type="spellStart"/>
      <w:r w:rsidRPr="009D0788">
        <w:rPr>
          <w:rFonts w:ascii="Pretendard" w:eastAsia="Pretendard" w:hAnsi="Pretendard" w:hint="eastAsia"/>
          <w:sz w:val="21"/>
          <w:szCs w:val="21"/>
        </w:rPr>
        <w:t>무버</w:t>
      </w:r>
      <w:proofErr w:type="spellEnd"/>
      <w:r w:rsidRPr="009D0788">
        <w:rPr>
          <w:rFonts w:ascii="Pretendard" w:eastAsia="Pretendard" w:hAnsi="Pretendard" w:hint="eastAsia"/>
          <w:sz w:val="21"/>
          <w:szCs w:val="21"/>
        </w:rPr>
        <w:t xml:space="preserve"> 연합 및 </w:t>
      </w:r>
      <w:proofErr w:type="spellStart"/>
      <w:r w:rsidRPr="009D0788">
        <w:rPr>
          <w:rFonts w:ascii="Pretendard" w:eastAsia="Pretendard" w:hAnsi="Pretendard" w:hint="eastAsia"/>
          <w:sz w:val="21"/>
          <w:szCs w:val="21"/>
        </w:rPr>
        <w:t>스틸제로와</w:t>
      </w:r>
      <w:proofErr w:type="spellEnd"/>
      <w:r w:rsidRPr="009D0788">
        <w:rPr>
          <w:rFonts w:ascii="Pretendard" w:eastAsia="Pretendard" w:hAnsi="Pretendard" w:hint="eastAsia"/>
          <w:sz w:val="21"/>
          <w:szCs w:val="21"/>
        </w:rPr>
        <w:t xml:space="preserve"> 같은 글로벌 이니셔티브에 참여하고, 현대제철 및 포스코와 같은 공급업체와 저탄소 철강 조달에 대한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논의를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지속 및 </w:t>
      </w:r>
      <w:r w:rsidRPr="009D0788">
        <w:rPr>
          <w:rFonts w:ascii="Pretendard" w:eastAsia="Pretendard" w:hAnsi="Pretendard" w:hint="eastAsia"/>
          <w:sz w:val="21"/>
          <w:szCs w:val="21"/>
        </w:rPr>
        <w:t xml:space="preserve">강화하여 진정한 미래의 친환경 자동차를 제조하기 위한 선제적인 조치가 시급히 </w:t>
      </w:r>
      <w:r>
        <w:rPr>
          <w:rFonts w:ascii="Pretendard" w:eastAsia="Pretendard" w:hAnsi="Pretendard" w:hint="eastAsia"/>
          <w:sz w:val="21"/>
          <w:szCs w:val="21"/>
        </w:rPr>
        <w:t>필요하다</w:t>
      </w:r>
      <w:r>
        <w:rPr>
          <w:rFonts w:ascii="Pretendard" w:eastAsia="Pretendard" w:hAnsi="Pretendard"/>
          <w:sz w:val="21"/>
          <w:szCs w:val="21"/>
        </w:rPr>
        <w:t>”</w:t>
      </w:r>
      <w:r>
        <w:rPr>
          <w:rFonts w:ascii="Pretendard" w:eastAsia="Pretendard" w:hAnsi="Pretendard" w:hint="eastAsia"/>
          <w:sz w:val="21"/>
          <w:szCs w:val="21"/>
        </w:rPr>
        <w:t>고 말했다.</w:t>
      </w:r>
    </w:p>
    <w:p w14:paraId="32035367" w14:textId="77777777" w:rsidR="00441164" w:rsidRDefault="00441164" w:rsidP="00E679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8BC48BE" w14:textId="574E4778" w:rsidR="00777E1B" w:rsidRDefault="00391995" w:rsidP="00777E1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표</w:t>
      </w:r>
      <w:r w:rsidR="00E53C6C">
        <w:rPr>
          <w:rFonts w:ascii="Pretendard" w:eastAsia="Pretendard" w:hAnsi="Pretendard" w:hint="eastAsia"/>
          <w:sz w:val="21"/>
          <w:szCs w:val="21"/>
        </w:rPr>
        <w:t>1</w:t>
      </w:r>
      <w:r w:rsidR="00E53C6C">
        <w:rPr>
          <w:rFonts w:ascii="Pretendard" w:eastAsia="Pretendard" w:hAnsi="Pretendard"/>
          <w:sz w:val="21"/>
          <w:szCs w:val="21"/>
        </w:rPr>
        <w:t>. ‘</w:t>
      </w:r>
      <w:r w:rsidR="00E53C6C">
        <w:rPr>
          <w:rFonts w:ascii="Pretendard" w:eastAsia="Pretendard" w:hAnsi="Pretendard" w:hint="eastAsia"/>
          <w:sz w:val="21"/>
          <w:szCs w:val="21"/>
        </w:rPr>
        <w:t>L</w:t>
      </w:r>
      <w:r w:rsidR="00E53C6C">
        <w:rPr>
          <w:rFonts w:ascii="Pretendard" w:eastAsia="Pretendard" w:hAnsi="Pretendard"/>
          <w:sz w:val="21"/>
          <w:szCs w:val="21"/>
        </w:rPr>
        <w:t xml:space="preserve">ead the Charge’ </w:t>
      </w:r>
      <w:r w:rsidR="00E53C6C">
        <w:rPr>
          <w:rFonts w:ascii="Pretendard" w:eastAsia="Pretendard" w:hAnsi="Pretendard" w:hint="eastAsia"/>
          <w:sz w:val="21"/>
          <w:szCs w:val="21"/>
        </w:rPr>
        <w:t>자동차제조</w:t>
      </w:r>
      <w:r w:rsidR="00E53C6C">
        <w:rPr>
          <w:rFonts w:ascii="Pretendard" w:eastAsia="Pretendard" w:hAnsi="Pretendard"/>
          <w:sz w:val="21"/>
          <w:szCs w:val="21"/>
        </w:rPr>
        <w:t xml:space="preserve"> </w:t>
      </w:r>
      <w:r w:rsidR="00E53C6C">
        <w:rPr>
          <w:rFonts w:ascii="Pretendard" w:eastAsia="Pretendard" w:hAnsi="Pretendard" w:hint="eastAsia"/>
          <w:sz w:val="21"/>
          <w:szCs w:val="21"/>
        </w:rPr>
        <w:t>업계 리더보드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>2023</w:t>
      </w:r>
      <w:r>
        <w:rPr>
          <w:rFonts w:ascii="Pretendard" w:eastAsia="Pretendard" w:hAnsi="Pretendard" w:hint="eastAsia"/>
          <w:sz w:val="21"/>
          <w:szCs w:val="21"/>
        </w:rPr>
        <w:t>년·2</w:t>
      </w:r>
      <w:r>
        <w:rPr>
          <w:rFonts w:ascii="Pretendard" w:eastAsia="Pretendard" w:hAnsi="Pretendard"/>
          <w:sz w:val="21"/>
          <w:szCs w:val="21"/>
        </w:rPr>
        <w:t>024</w:t>
      </w:r>
      <w:r>
        <w:rPr>
          <w:rFonts w:ascii="Pretendard" w:eastAsia="Pretendard" w:hAnsi="Pretendard" w:hint="eastAsia"/>
          <w:sz w:val="21"/>
          <w:szCs w:val="21"/>
        </w:rPr>
        <w:t>년 비교</w:t>
      </w:r>
      <w:r w:rsidR="00777E1B">
        <w:rPr>
          <w:rFonts w:ascii="Pretendard" w:eastAsia="Pretendard" w:hAnsi="Pretendard" w:hint="eastAsia"/>
          <w:sz w:val="21"/>
          <w:szCs w:val="21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394"/>
        <w:gridCol w:w="3918"/>
      </w:tblGrid>
      <w:tr w:rsidR="00777E1B" w14:paraId="234CEE0E" w14:textId="77777777" w:rsidTr="00336A0D">
        <w:tc>
          <w:tcPr>
            <w:tcW w:w="704" w:type="dxa"/>
            <w:shd w:val="clear" w:color="auto" w:fill="D0CECE" w:themeFill="background2" w:themeFillShade="E6"/>
          </w:tcPr>
          <w:p w14:paraId="726C1211" w14:textId="1D1DB244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순위</w:t>
            </w:r>
          </w:p>
        </w:tc>
        <w:tc>
          <w:tcPr>
            <w:tcW w:w="4394" w:type="dxa"/>
            <w:shd w:val="clear" w:color="auto" w:fill="D0CECE" w:themeFill="background2" w:themeFillShade="E6"/>
          </w:tcPr>
          <w:p w14:paraId="36FE1BD9" w14:textId="50A20A29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2</w:t>
            </w:r>
            <w:r>
              <w:rPr>
                <w:rFonts w:ascii="Pretendard" w:eastAsia="Pretendard" w:hAnsi="Pretendard"/>
                <w:sz w:val="21"/>
                <w:szCs w:val="21"/>
              </w:rPr>
              <w:t>023</w:t>
            </w:r>
            <w:r>
              <w:rPr>
                <w:rFonts w:ascii="Pretendard" w:eastAsia="Pretendard" w:hAnsi="Pretendard" w:hint="eastAsia"/>
                <w:sz w:val="21"/>
                <w:szCs w:val="21"/>
              </w:rPr>
              <w:t>년</w:t>
            </w:r>
            <w:r w:rsidR="00D172A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총점</w:t>
            </w:r>
            <w:r w:rsidR="00D172A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  <w:shd w:val="clear" w:color="auto" w:fill="D0CECE" w:themeFill="background2" w:themeFillShade="E6"/>
          </w:tcPr>
          <w:p w14:paraId="4D7F2F78" w14:textId="7CCB711B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2</w:t>
            </w:r>
            <w:r>
              <w:rPr>
                <w:rFonts w:ascii="Pretendard" w:eastAsia="Pretendard" w:hAnsi="Pretendard"/>
                <w:sz w:val="21"/>
                <w:szCs w:val="21"/>
              </w:rPr>
              <w:t>024</w:t>
            </w:r>
            <w:r>
              <w:rPr>
                <w:rFonts w:ascii="Pretendard" w:eastAsia="Pretendard" w:hAnsi="Pretendard" w:hint="eastAsia"/>
                <w:sz w:val="21"/>
                <w:szCs w:val="21"/>
              </w:rPr>
              <w:t>년</w:t>
            </w:r>
            <w:r w:rsidR="00D172A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총점</w:t>
            </w:r>
            <w:r w:rsidR="00D172A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</w:tr>
      <w:tr w:rsidR="00777E1B" w14:paraId="0221D2FF" w14:textId="77777777" w:rsidTr="00336A0D">
        <w:tc>
          <w:tcPr>
            <w:tcW w:w="704" w:type="dxa"/>
          </w:tcPr>
          <w:p w14:paraId="5955524C" w14:textId="185F7686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1</w:t>
            </w:r>
          </w:p>
        </w:tc>
        <w:tc>
          <w:tcPr>
            <w:tcW w:w="4394" w:type="dxa"/>
          </w:tcPr>
          <w:p w14:paraId="394304D4" w14:textId="5CE8C4CA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메르세데스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753789">
              <w:rPr>
                <w:rFonts w:ascii="Pretendard" w:eastAsia="Pretendard" w:hAnsi="Pretendard"/>
                <w:sz w:val="21"/>
                <w:szCs w:val="21"/>
              </w:rPr>
              <w:t>37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5B1CFCF9" w14:textId="569487BF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포드</w:t>
            </w:r>
            <w:r w:rsidR="00640F10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640F10" w:rsidRPr="00D87C68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42</w:t>
            </w:r>
            <w:r w:rsidR="00640F10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)</w:t>
            </w:r>
          </w:p>
        </w:tc>
      </w:tr>
      <w:tr w:rsidR="00777E1B" w14:paraId="6BC7655D" w14:textId="77777777" w:rsidTr="00336A0D">
        <w:tc>
          <w:tcPr>
            <w:tcW w:w="704" w:type="dxa"/>
          </w:tcPr>
          <w:p w14:paraId="66A841BF" w14:textId="2152B6A4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2</w:t>
            </w:r>
          </w:p>
        </w:tc>
        <w:tc>
          <w:tcPr>
            <w:tcW w:w="4394" w:type="dxa"/>
          </w:tcPr>
          <w:p w14:paraId="5FEF36AC" w14:textId="3FC152B9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포드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753789">
              <w:rPr>
                <w:rFonts w:ascii="Pretendard" w:eastAsia="Pretendard" w:hAnsi="Pretendard"/>
                <w:sz w:val="21"/>
                <w:szCs w:val="21"/>
              </w:rPr>
              <w:t>3</w:t>
            </w:r>
            <w:r w:rsidR="00640F10">
              <w:rPr>
                <w:rFonts w:ascii="Pretendard" w:eastAsia="Pretendard" w:hAnsi="Pretendard"/>
                <w:sz w:val="21"/>
                <w:szCs w:val="21"/>
              </w:rPr>
              <w:t>3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77113FBE" w14:textId="6C4D4FA5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메르세데스</w:t>
            </w:r>
            <w:r w:rsidR="00D02A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D02A89">
              <w:rPr>
                <w:rFonts w:ascii="Pretendard" w:eastAsia="Pretendard" w:hAnsi="Pretendard"/>
                <w:sz w:val="21"/>
                <w:szCs w:val="21"/>
              </w:rPr>
              <w:t>40)</w:t>
            </w:r>
          </w:p>
        </w:tc>
      </w:tr>
      <w:tr w:rsidR="00777E1B" w14:paraId="02AB4D2A" w14:textId="77777777" w:rsidTr="00336A0D">
        <w:tc>
          <w:tcPr>
            <w:tcW w:w="704" w:type="dxa"/>
          </w:tcPr>
          <w:p w14:paraId="5B889F0A" w14:textId="7D3581BF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3</w:t>
            </w:r>
          </w:p>
        </w:tc>
        <w:tc>
          <w:tcPr>
            <w:tcW w:w="4394" w:type="dxa"/>
          </w:tcPr>
          <w:p w14:paraId="234A1F05" w14:textId="5F33361D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볼보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753789">
              <w:rPr>
                <w:rFonts w:ascii="Pretendard" w:eastAsia="Pretendard" w:hAnsi="Pretendard"/>
                <w:sz w:val="21"/>
                <w:szCs w:val="21"/>
              </w:rPr>
              <w:t>31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6D94DB3B" w14:textId="0623BC82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테슬라</w:t>
            </w:r>
            <w:r w:rsidR="00D02A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D02A89">
              <w:rPr>
                <w:rFonts w:ascii="Pretendard" w:eastAsia="Pretendard" w:hAnsi="Pretendard"/>
                <w:sz w:val="21"/>
                <w:szCs w:val="21"/>
              </w:rPr>
              <w:t>35)</w:t>
            </w:r>
          </w:p>
        </w:tc>
      </w:tr>
      <w:tr w:rsidR="00777E1B" w14:paraId="6B8F3457" w14:textId="77777777" w:rsidTr="00336A0D">
        <w:tc>
          <w:tcPr>
            <w:tcW w:w="704" w:type="dxa"/>
          </w:tcPr>
          <w:p w14:paraId="00BBF8F0" w14:textId="08BF8A3B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4</w:t>
            </w:r>
          </w:p>
        </w:tc>
        <w:tc>
          <w:tcPr>
            <w:tcW w:w="4394" w:type="dxa"/>
          </w:tcPr>
          <w:p w14:paraId="4649B6E7" w14:textId="06A96112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 w:hint="eastAsia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폭스바겐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753789">
              <w:rPr>
                <w:rFonts w:ascii="Pretendard" w:eastAsia="Pretendard" w:hAnsi="Pretendard"/>
                <w:sz w:val="21"/>
                <w:szCs w:val="21"/>
              </w:rPr>
              <w:t>26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14FA90BC" w14:textId="495F41CE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볼보</w:t>
            </w:r>
            <w:r w:rsidR="00D02A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D02A89">
              <w:rPr>
                <w:rFonts w:ascii="Pretendard" w:eastAsia="Pretendard" w:hAnsi="Pretendard"/>
                <w:sz w:val="21"/>
                <w:szCs w:val="21"/>
              </w:rPr>
              <w:t>32)</w:t>
            </w:r>
          </w:p>
        </w:tc>
      </w:tr>
      <w:tr w:rsidR="00777E1B" w14:paraId="7ACF949D" w14:textId="77777777" w:rsidTr="00336A0D">
        <w:tc>
          <w:tcPr>
            <w:tcW w:w="704" w:type="dxa"/>
          </w:tcPr>
          <w:p w14:paraId="6FD7E8B6" w14:textId="3726A711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5</w:t>
            </w:r>
          </w:p>
        </w:tc>
        <w:tc>
          <w:tcPr>
            <w:tcW w:w="4394" w:type="dxa"/>
          </w:tcPr>
          <w:p w14:paraId="490778BD" w14:textId="34628ADF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gramStart"/>
            <w:r>
              <w:rPr>
                <w:rFonts w:ascii="Pretendard" w:eastAsia="Pretendard" w:hAnsi="Pretendard" w:hint="eastAsia"/>
                <w:sz w:val="21"/>
                <w:szCs w:val="21"/>
              </w:rPr>
              <w:t>B</w:t>
            </w:r>
            <w:r>
              <w:rPr>
                <w:rFonts w:ascii="Pretendard" w:eastAsia="Pretendard" w:hAnsi="Pretendard"/>
                <w:sz w:val="21"/>
                <w:szCs w:val="21"/>
              </w:rPr>
              <w:t>MW</w:t>
            </w:r>
            <w:r w:rsidR="00753789">
              <w:rPr>
                <w:rFonts w:ascii="Pretendard" w:eastAsia="Pretendard" w:hAnsi="Pretendard"/>
                <w:sz w:val="21"/>
                <w:szCs w:val="21"/>
              </w:rPr>
              <w:t>(</w:t>
            </w:r>
            <w:proofErr w:type="gramEnd"/>
            <w:r w:rsidR="00753789">
              <w:rPr>
                <w:rFonts w:ascii="Pretendard" w:eastAsia="Pretendard" w:hAnsi="Pretendard"/>
                <w:sz w:val="21"/>
                <w:szCs w:val="21"/>
              </w:rPr>
              <w:t>22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3EAFD6C8" w14:textId="725FC380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spellStart"/>
            <w:r>
              <w:rPr>
                <w:rFonts w:ascii="Pretendard" w:eastAsia="Pretendard" w:hAnsi="Pretendard" w:hint="eastAsia"/>
                <w:sz w:val="21"/>
                <w:szCs w:val="21"/>
              </w:rPr>
              <w:t>스텔란티스</w:t>
            </w:r>
            <w:proofErr w:type="spellEnd"/>
            <w:r w:rsidR="00D02A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D02A89">
              <w:rPr>
                <w:rFonts w:ascii="Pretendard" w:eastAsia="Pretendard" w:hAnsi="Pretendard"/>
                <w:sz w:val="21"/>
                <w:szCs w:val="21"/>
              </w:rPr>
              <w:t>27)</w:t>
            </w:r>
          </w:p>
        </w:tc>
      </w:tr>
      <w:tr w:rsidR="00777E1B" w14:paraId="79210E90" w14:textId="77777777" w:rsidTr="00336A0D">
        <w:tc>
          <w:tcPr>
            <w:tcW w:w="704" w:type="dxa"/>
          </w:tcPr>
          <w:p w14:paraId="088542B3" w14:textId="0FCF3457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6</w:t>
            </w:r>
          </w:p>
        </w:tc>
        <w:tc>
          <w:tcPr>
            <w:tcW w:w="4394" w:type="dxa"/>
          </w:tcPr>
          <w:p w14:paraId="7B5C83A6" w14:textId="087C7178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spellStart"/>
            <w:r>
              <w:rPr>
                <w:rFonts w:ascii="Pretendard" w:eastAsia="Pretendard" w:hAnsi="Pretendard" w:hint="eastAsia"/>
                <w:sz w:val="21"/>
                <w:szCs w:val="21"/>
              </w:rPr>
              <w:t>스텔란티스</w:t>
            </w:r>
            <w:proofErr w:type="spellEnd"/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753789">
              <w:rPr>
                <w:rFonts w:ascii="Pretendard" w:eastAsia="Pretendard" w:hAnsi="Pretendard"/>
                <w:sz w:val="21"/>
                <w:szCs w:val="21"/>
              </w:rPr>
              <w:t>19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2733611B" w14:textId="69EE377F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폭스바겐</w:t>
            </w:r>
            <w:r w:rsidR="00D02A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D02A89">
              <w:rPr>
                <w:rFonts w:ascii="Pretendard" w:eastAsia="Pretendard" w:hAnsi="Pretendard"/>
                <w:sz w:val="21"/>
                <w:szCs w:val="21"/>
              </w:rPr>
              <w:t>26)</w:t>
            </w:r>
          </w:p>
        </w:tc>
      </w:tr>
      <w:tr w:rsidR="00777E1B" w14:paraId="7D3DBF1C" w14:textId="77777777" w:rsidTr="00336A0D">
        <w:tc>
          <w:tcPr>
            <w:tcW w:w="704" w:type="dxa"/>
          </w:tcPr>
          <w:p w14:paraId="0438AEA4" w14:textId="1B179924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7</w:t>
            </w:r>
          </w:p>
        </w:tc>
        <w:tc>
          <w:tcPr>
            <w:tcW w:w="4394" w:type="dxa"/>
          </w:tcPr>
          <w:p w14:paraId="0D9074AA" w14:textId="5A458A30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르노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753789">
              <w:rPr>
                <w:rFonts w:ascii="Pretendard" w:eastAsia="Pretendard" w:hAnsi="Pretendard"/>
                <w:sz w:val="21"/>
                <w:szCs w:val="21"/>
              </w:rPr>
              <w:t>18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79D8623D" w14:textId="1609927B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gramStart"/>
            <w:r>
              <w:rPr>
                <w:rFonts w:ascii="Pretendard" w:eastAsia="Pretendard" w:hAnsi="Pretendard" w:hint="eastAsia"/>
                <w:sz w:val="21"/>
                <w:szCs w:val="21"/>
              </w:rPr>
              <w:t>B</w:t>
            </w:r>
            <w:r>
              <w:rPr>
                <w:rFonts w:ascii="Pretendard" w:eastAsia="Pretendard" w:hAnsi="Pretendard"/>
                <w:sz w:val="21"/>
                <w:szCs w:val="21"/>
              </w:rPr>
              <w:t>MW</w:t>
            </w:r>
            <w:r w:rsidR="00D02A89">
              <w:rPr>
                <w:rFonts w:ascii="Pretendard" w:eastAsia="Pretendard" w:hAnsi="Pretendard"/>
                <w:sz w:val="21"/>
                <w:szCs w:val="21"/>
              </w:rPr>
              <w:t>(</w:t>
            </w:r>
            <w:proofErr w:type="gramEnd"/>
            <w:r w:rsidR="00D02A89">
              <w:rPr>
                <w:rFonts w:ascii="Pretendard" w:eastAsia="Pretendard" w:hAnsi="Pretendard"/>
                <w:sz w:val="21"/>
                <w:szCs w:val="21"/>
              </w:rPr>
              <w:t>24)</w:t>
            </w:r>
          </w:p>
        </w:tc>
      </w:tr>
      <w:tr w:rsidR="00777E1B" w14:paraId="3A856CDA" w14:textId="77777777" w:rsidTr="00336A0D">
        <w:tc>
          <w:tcPr>
            <w:tcW w:w="704" w:type="dxa"/>
          </w:tcPr>
          <w:p w14:paraId="26F7F6AD" w14:textId="6700E271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8</w:t>
            </w:r>
          </w:p>
        </w:tc>
        <w:tc>
          <w:tcPr>
            <w:tcW w:w="4394" w:type="dxa"/>
          </w:tcPr>
          <w:p w14:paraId="11BF1721" w14:textId="43E4FDB1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gramStart"/>
            <w:r>
              <w:rPr>
                <w:rFonts w:ascii="Pretendard" w:eastAsia="Pretendard" w:hAnsi="Pretendard" w:hint="eastAsia"/>
                <w:sz w:val="21"/>
                <w:szCs w:val="21"/>
              </w:rPr>
              <w:t>G</w:t>
            </w:r>
            <w:r>
              <w:rPr>
                <w:rFonts w:ascii="Pretendard" w:eastAsia="Pretendard" w:hAnsi="Pretendard"/>
                <w:sz w:val="21"/>
                <w:szCs w:val="21"/>
              </w:rPr>
              <w:t>M</w:t>
            </w:r>
            <w:r w:rsidR="00753789">
              <w:rPr>
                <w:rFonts w:ascii="Pretendard" w:eastAsia="Pretendard" w:hAnsi="Pretendard"/>
                <w:sz w:val="21"/>
                <w:szCs w:val="21"/>
              </w:rPr>
              <w:t>(</w:t>
            </w:r>
            <w:proofErr w:type="gramEnd"/>
            <w:r w:rsidR="00753789">
              <w:rPr>
                <w:rFonts w:ascii="Pretendard" w:eastAsia="Pretendard" w:hAnsi="Pretendard"/>
                <w:sz w:val="21"/>
                <w:szCs w:val="21"/>
              </w:rPr>
              <w:t>15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6AE6FD04" w14:textId="640DFD0A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gramStart"/>
            <w:r>
              <w:rPr>
                <w:rFonts w:ascii="Pretendard" w:eastAsia="Pretendard" w:hAnsi="Pretendard" w:hint="eastAsia"/>
                <w:sz w:val="21"/>
                <w:szCs w:val="21"/>
              </w:rPr>
              <w:t>G</w:t>
            </w:r>
            <w:r>
              <w:rPr>
                <w:rFonts w:ascii="Pretendard" w:eastAsia="Pretendard" w:hAnsi="Pretendard"/>
                <w:sz w:val="21"/>
                <w:szCs w:val="21"/>
              </w:rPr>
              <w:t>M</w:t>
            </w:r>
            <w:r w:rsidR="00D02A89">
              <w:rPr>
                <w:rFonts w:ascii="Pretendard" w:eastAsia="Pretendard" w:hAnsi="Pretendard"/>
                <w:sz w:val="21"/>
                <w:szCs w:val="21"/>
              </w:rPr>
              <w:t>(</w:t>
            </w:r>
            <w:proofErr w:type="gramEnd"/>
            <w:r w:rsidR="00D02A89">
              <w:rPr>
                <w:rFonts w:ascii="Pretendard" w:eastAsia="Pretendard" w:hAnsi="Pretendard"/>
                <w:sz w:val="21"/>
                <w:szCs w:val="21"/>
              </w:rPr>
              <w:t>22)</w:t>
            </w:r>
          </w:p>
        </w:tc>
      </w:tr>
      <w:tr w:rsidR="00777E1B" w14:paraId="43670C6F" w14:textId="77777777" w:rsidTr="00336A0D">
        <w:tc>
          <w:tcPr>
            <w:tcW w:w="704" w:type="dxa"/>
          </w:tcPr>
          <w:p w14:paraId="7F10C179" w14:textId="27FBF0AE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9</w:t>
            </w:r>
          </w:p>
        </w:tc>
        <w:tc>
          <w:tcPr>
            <w:tcW w:w="4394" w:type="dxa"/>
          </w:tcPr>
          <w:p w14:paraId="40DB3CC3" w14:textId="12424220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테슬라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753789">
              <w:rPr>
                <w:rFonts w:ascii="Pretendard" w:eastAsia="Pretendard" w:hAnsi="Pretendard"/>
                <w:sz w:val="21"/>
                <w:szCs w:val="21"/>
              </w:rPr>
              <w:t>14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35B6DDC8" w14:textId="739E8EBA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르노</w:t>
            </w:r>
            <w:r w:rsidR="002E3548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2E3548">
              <w:rPr>
                <w:rFonts w:ascii="Pretendard" w:eastAsia="Pretendard" w:hAnsi="Pretendard"/>
                <w:sz w:val="21"/>
                <w:szCs w:val="21"/>
              </w:rPr>
              <w:t>19)</w:t>
            </w:r>
          </w:p>
        </w:tc>
      </w:tr>
      <w:tr w:rsidR="00777E1B" w14:paraId="5A12DA47" w14:textId="77777777" w:rsidTr="00336A0D">
        <w:tc>
          <w:tcPr>
            <w:tcW w:w="704" w:type="dxa"/>
          </w:tcPr>
          <w:p w14:paraId="06A8C138" w14:textId="2FD421C6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lastRenderedPageBreak/>
              <w:t>1</w:t>
            </w:r>
            <w:r>
              <w:rPr>
                <w:rFonts w:ascii="Pretendard" w:eastAsia="Pretendard" w:hAnsi="Pretendard"/>
                <w:sz w:val="21"/>
                <w:szCs w:val="21"/>
              </w:rPr>
              <w:t>0</w:t>
            </w:r>
          </w:p>
        </w:tc>
        <w:tc>
          <w:tcPr>
            <w:tcW w:w="4394" w:type="dxa"/>
          </w:tcPr>
          <w:p w14:paraId="13092563" w14:textId="4FA5F8A9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닛산</w:t>
            </w:r>
            <w:r w:rsidR="00753789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640F10">
              <w:rPr>
                <w:rFonts w:ascii="Pretendard" w:eastAsia="Pretendard" w:hAnsi="Pretendard"/>
                <w:sz w:val="21"/>
                <w:szCs w:val="21"/>
              </w:rPr>
              <w:t>12</w:t>
            </w:r>
            <w:r w:rsidR="00640F10">
              <w:rPr>
                <w:rFonts w:ascii="Pretendard" w:eastAsia="Pretendard" w:hAnsi="Pretendard" w:hint="eastAsia"/>
                <w:sz w:val="21"/>
                <w:szCs w:val="21"/>
              </w:rPr>
              <w:t>)</w:t>
            </w:r>
          </w:p>
        </w:tc>
        <w:tc>
          <w:tcPr>
            <w:tcW w:w="3918" w:type="dxa"/>
          </w:tcPr>
          <w:p w14:paraId="60EC089A" w14:textId="7F942FF7" w:rsidR="00777E1B" w:rsidRPr="00391995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 w:val="21"/>
                <w:szCs w:val="21"/>
              </w:rPr>
            </w:pPr>
            <w:r w:rsidRPr="00391995">
              <w:rPr>
                <w:rFonts w:ascii="Pretendard" w:eastAsia="Pretendard" w:hAnsi="Pretendard" w:hint="eastAsia"/>
                <w:b/>
                <w:bCs/>
                <w:color w:val="FF0000"/>
                <w:sz w:val="21"/>
                <w:szCs w:val="21"/>
              </w:rPr>
              <w:t>현대</w:t>
            </w:r>
            <w:r w:rsidR="002E3548">
              <w:rPr>
                <w:rFonts w:ascii="Pretendard" w:eastAsia="Pretendard" w:hAnsi="Pretendard" w:hint="eastAsia"/>
                <w:b/>
                <w:bCs/>
                <w:color w:val="FF0000"/>
                <w:sz w:val="21"/>
                <w:szCs w:val="21"/>
              </w:rPr>
              <w:t>(</w:t>
            </w:r>
            <w:r w:rsidR="002E3548">
              <w:rPr>
                <w:rFonts w:ascii="Pretendard" w:eastAsia="Pretendard" w:hAnsi="Pretendard"/>
                <w:b/>
                <w:bCs/>
                <w:color w:val="FF0000"/>
                <w:sz w:val="21"/>
                <w:szCs w:val="21"/>
              </w:rPr>
              <w:t>15)</w:t>
            </w:r>
          </w:p>
        </w:tc>
      </w:tr>
      <w:tr w:rsidR="00777E1B" w14:paraId="3AA14548" w14:textId="77777777" w:rsidTr="00336A0D">
        <w:tc>
          <w:tcPr>
            <w:tcW w:w="704" w:type="dxa"/>
          </w:tcPr>
          <w:p w14:paraId="410B30EF" w14:textId="0F5D12BD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1</w:t>
            </w:r>
            <w:r>
              <w:rPr>
                <w:rFonts w:ascii="Pretendard" w:eastAsia="Pretendard" w:hAnsi="Pretendard"/>
                <w:sz w:val="21"/>
                <w:szCs w:val="21"/>
              </w:rPr>
              <w:t>1</w:t>
            </w:r>
          </w:p>
        </w:tc>
        <w:tc>
          <w:tcPr>
            <w:tcW w:w="4394" w:type="dxa"/>
          </w:tcPr>
          <w:p w14:paraId="65612A79" w14:textId="65499AD0" w:rsidR="00777E1B" w:rsidRPr="00391995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color w:val="FF0000"/>
                <w:sz w:val="21"/>
                <w:szCs w:val="21"/>
              </w:rPr>
            </w:pPr>
            <w:r w:rsidRPr="00391995">
              <w:rPr>
                <w:rFonts w:ascii="Pretendard" w:eastAsia="Pretendard" w:hAnsi="Pretendard" w:hint="eastAsia"/>
                <w:b/>
                <w:bCs/>
                <w:color w:val="FF0000"/>
                <w:sz w:val="21"/>
                <w:szCs w:val="21"/>
              </w:rPr>
              <w:t>현대</w:t>
            </w:r>
            <w:r w:rsidR="00640F10">
              <w:rPr>
                <w:rFonts w:ascii="Pretendard" w:eastAsia="Pretendard" w:hAnsi="Pretendard" w:hint="eastAsia"/>
                <w:b/>
                <w:bCs/>
                <w:color w:val="FF0000"/>
                <w:sz w:val="21"/>
                <w:szCs w:val="21"/>
              </w:rPr>
              <w:t>(</w:t>
            </w:r>
            <w:r w:rsidR="00640F10">
              <w:rPr>
                <w:rFonts w:ascii="Pretendard" w:eastAsia="Pretendard" w:hAnsi="Pretendard"/>
                <w:b/>
                <w:bCs/>
                <w:color w:val="FF0000"/>
                <w:sz w:val="21"/>
                <w:szCs w:val="21"/>
              </w:rPr>
              <w:t>11)</w:t>
            </w:r>
          </w:p>
        </w:tc>
        <w:tc>
          <w:tcPr>
            <w:tcW w:w="3918" w:type="dxa"/>
          </w:tcPr>
          <w:p w14:paraId="5BA74224" w14:textId="4C900E3C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닛산</w:t>
            </w:r>
            <w:r w:rsidR="002E3548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2E3548">
              <w:rPr>
                <w:rFonts w:ascii="Pretendard" w:eastAsia="Pretendard" w:hAnsi="Pretendard"/>
                <w:sz w:val="21"/>
                <w:szCs w:val="21"/>
              </w:rPr>
              <w:t>13)</w:t>
            </w:r>
          </w:p>
        </w:tc>
      </w:tr>
      <w:tr w:rsidR="00777E1B" w14:paraId="6354D1FE" w14:textId="77777777" w:rsidTr="00336A0D">
        <w:tc>
          <w:tcPr>
            <w:tcW w:w="704" w:type="dxa"/>
          </w:tcPr>
          <w:p w14:paraId="3C652370" w14:textId="43266CCD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1</w:t>
            </w:r>
            <w:r>
              <w:rPr>
                <w:rFonts w:ascii="Pretendard" w:eastAsia="Pretendard" w:hAnsi="Pretendard"/>
                <w:sz w:val="21"/>
                <w:szCs w:val="21"/>
              </w:rPr>
              <w:t>2</w:t>
            </w:r>
          </w:p>
        </w:tc>
        <w:tc>
          <w:tcPr>
            <w:tcW w:w="4394" w:type="dxa"/>
          </w:tcPr>
          <w:p w14:paraId="0F0D5A21" w14:textId="0D83E7A4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지리</w:t>
            </w:r>
            <w:r w:rsidR="00640F10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640F10">
              <w:rPr>
                <w:rFonts w:ascii="Pretendard" w:eastAsia="Pretendard" w:hAnsi="Pretendard"/>
                <w:sz w:val="21"/>
                <w:szCs w:val="21"/>
              </w:rPr>
              <w:t>7)</w:t>
            </w:r>
          </w:p>
        </w:tc>
        <w:tc>
          <w:tcPr>
            <w:tcW w:w="3918" w:type="dxa"/>
          </w:tcPr>
          <w:p w14:paraId="0E4760AF" w14:textId="7283B53E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지리</w:t>
            </w:r>
            <w:r w:rsidR="002E3548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2E3548">
              <w:rPr>
                <w:rFonts w:ascii="Pretendard" w:eastAsia="Pretendard" w:hAnsi="Pretendard"/>
                <w:sz w:val="21"/>
                <w:szCs w:val="21"/>
              </w:rPr>
              <w:t>10)</w:t>
            </w:r>
          </w:p>
        </w:tc>
      </w:tr>
      <w:tr w:rsidR="00777E1B" w14:paraId="0EFFE13D" w14:textId="77777777" w:rsidTr="00336A0D">
        <w:tc>
          <w:tcPr>
            <w:tcW w:w="704" w:type="dxa"/>
          </w:tcPr>
          <w:p w14:paraId="6CA777AA" w14:textId="2CAAAC44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1</w:t>
            </w:r>
            <w:r>
              <w:rPr>
                <w:rFonts w:ascii="Pretendard" w:eastAsia="Pretendard" w:hAnsi="Pretendard"/>
                <w:sz w:val="21"/>
                <w:szCs w:val="21"/>
              </w:rPr>
              <w:t>3</w:t>
            </w:r>
          </w:p>
        </w:tc>
        <w:tc>
          <w:tcPr>
            <w:tcW w:w="4394" w:type="dxa"/>
          </w:tcPr>
          <w:p w14:paraId="6FA695F0" w14:textId="5809BF70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토요타</w:t>
            </w:r>
            <w:r w:rsidR="00640F10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640F10">
              <w:rPr>
                <w:rFonts w:ascii="Pretendard" w:eastAsia="Pretendard" w:hAnsi="Pretendard"/>
                <w:sz w:val="21"/>
                <w:szCs w:val="21"/>
              </w:rPr>
              <w:t>6)</w:t>
            </w:r>
          </w:p>
        </w:tc>
        <w:tc>
          <w:tcPr>
            <w:tcW w:w="3918" w:type="dxa"/>
          </w:tcPr>
          <w:p w14:paraId="64D308A7" w14:textId="0CCC6B26" w:rsidR="00777E1B" w:rsidRPr="00391995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 w:val="21"/>
                <w:szCs w:val="21"/>
              </w:rPr>
            </w:pPr>
            <w:r w:rsidRPr="00391995">
              <w:rPr>
                <w:rFonts w:ascii="Pretendard" w:eastAsia="Pretendard" w:hAnsi="Pretendard" w:hint="eastAsia"/>
                <w:b/>
                <w:bCs/>
                <w:color w:val="FF0000"/>
                <w:sz w:val="21"/>
                <w:szCs w:val="21"/>
              </w:rPr>
              <w:t>기아</w:t>
            </w:r>
            <w:r w:rsidR="002E3548">
              <w:rPr>
                <w:rFonts w:ascii="Pretendard" w:eastAsia="Pretendard" w:hAnsi="Pretendard" w:hint="eastAsia"/>
                <w:b/>
                <w:bCs/>
                <w:color w:val="FF0000"/>
                <w:sz w:val="21"/>
                <w:szCs w:val="21"/>
              </w:rPr>
              <w:t>(</w:t>
            </w:r>
            <w:r w:rsidR="002E3548">
              <w:rPr>
                <w:rFonts w:ascii="Pretendard" w:eastAsia="Pretendard" w:hAnsi="Pretendard"/>
                <w:b/>
                <w:bCs/>
                <w:color w:val="FF0000"/>
                <w:sz w:val="21"/>
                <w:szCs w:val="21"/>
              </w:rPr>
              <w:t>8)</w:t>
            </w:r>
          </w:p>
        </w:tc>
      </w:tr>
      <w:tr w:rsidR="00777E1B" w14:paraId="5900A6B1" w14:textId="77777777" w:rsidTr="00336A0D">
        <w:tc>
          <w:tcPr>
            <w:tcW w:w="704" w:type="dxa"/>
          </w:tcPr>
          <w:p w14:paraId="5568EE99" w14:textId="44557B8A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1</w:t>
            </w:r>
            <w:r>
              <w:rPr>
                <w:rFonts w:ascii="Pretendard" w:eastAsia="Pretendard" w:hAnsi="Pretendard"/>
                <w:sz w:val="21"/>
                <w:szCs w:val="21"/>
              </w:rPr>
              <w:t>4</w:t>
            </w:r>
          </w:p>
        </w:tc>
        <w:tc>
          <w:tcPr>
            <w:tcW w:w="4394" w:type="dxa"/>
          </w:tcPr>
          <w:p w14:paraId="35964C7C" w14:textId="2F044875" w:rsidR="00777E1B" w:rsidRPr="00391995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 w:val="21"/>
                <w:szCs w:val="21"/>
              </w:rPr>
            </w:pPr>
            <w:r w:rsidRPr="00391995">
              <w:rPr>
                <w:rFonts w:ascii="Pretendard" w:eastAsia="Pretendard" w:hAnsi="Pretendard" w:hint="eastAsia"/>
                <w:b/>
                <w:bCs/>
                <w:color w:val="FF0000"/>
                <w:sz w:val="21"/>
                <w:szCs w:val="21"/>
              </w:rPr>
              <w:t>기아</w:t>
            </w:r>
            <w:r w:rsidR="00640F10">
              <w:rPr>
                <w:rFonts w:ascii="Pretendard" w:eastAsia="Pretendard" w:hAnsi="Pretendard" w:hint="eastAsia"/>
                <w:b/>
                <w:bCs/>
                <w:color w:val="FF0000"/>
                <w:sz w:val="21"/>
                <w:szCs w:val="21"/>
              </w:rPr>
              <w:t>(</w:t>
            </w:r>
            <w:r w:rsidR="00640F10">
              <w:rPr>
                <w:rFonts w:ascii="Pretendard" w:eastAsia="Pretendard" w:hAnsi="Pretendard"/>
                <w:b/>
                <w:bCs/>
                <w:color w:val="FF0000"/>
                <w:sz w:val="21"/>
                <w:szCs w:val="21"/>
              </w:rPr>
              <w:t>6)</w:t>
            </w:r>
          </w:p>
        </w:tc>
        <w:tc>
          <w:tcPr>
            <w:tcW w:w="3918" w:type="dxa"/>
          </w:tcPr>
          <w:p w14:paraId="6200EFE9" w14:textId="5EF6C986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spellStart"/>
            <w:r>
              <w:rPr>
                <w:rFonts w:ascii="Pretendard" w:eastAsia="Pretendard" w:hAnsi="Pretendard" w:hint="eastAsia"/>
                <w:sz w:val="21"/>
                <w:szCs w:val="21"/>
              </w:rPr>
              <w:t>혼다</w:t>
            </w:r>
            <w:proofErr w:type="spellEnd"/>
            <w:r w:rsidR="002E3548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2E3548">
              <w:rPr>
                <w:rFonts w:ascii="Pretendard" w:eastAsia="Pretendard" w:hAnsi="Pretendard"/>
                <w:sz w:val="21"/>
                <w:szCs w:val="21"/>
              </w:rPr>
              <w:t>8)</w:t>
            </w:r>
          </w:p>
        </w:tc>
      </w:tr>
      <w:tr w:rsidR="00777E1B" w14:paraId="7529FDF7" w14:textId="77777777" w:rsidTr="00336A0D">
        <w:tc>
          <w:tcPr>
            <w:tcW w:w="704" w:type="dxa"/>
          </w:tcPr>
          <w:p w14:paraId="15CDA6D7" w14:textId="188EB22C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1</w:t>
            </w:r>
            <w:r>
              <w:rPr>
                <w:rFonts w:ascii="Pretendard" w:eastAsia="Pretendard" w:hAnsi="Pretendard"/>
                <w:sz w:val="21"/>
                <w:szCs w:val="21"/>
              </w:rPr>
              <w:t>5</w:t>
            </w:r>
          </w:p>
        </w:tc>
        <w:tc>
          <w:tcPr>
            <w:tcW w:w="4394" w:type="dxa"/>
          </w:tcPr>
          <w:p w14:paraId="0D8650D0" w14:textId="3E409C01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미쓰비시</w:t>
            </w:r>
            <w:r w:rsidR="00640F10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640F10">
              <w:rPr>
                <w:rFonts w:ascii="Pretendard" w:eastAsia="Pretendard" w:hAnsi="Pretendard"/>
                <w:sz w:val="21"/>
                <w:szCs w:val="21"/>
              </w:rPr>
              <w:t>6)</w:t>
            </w:r>
          </w:p>
        </w:tc>
        <w:tc>
          <w:tcPr>
            <w:tcW w:w="3918" w:type="dxa"/>
          </w:tcPr>
          <w:p w14:paraId="74D6F2B5" w14:textId="5D8A00A5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토요타</w:t>
            </w:r>
            <w:r w:rsidR="002E3548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2E3548">
              <w:rPr>
                <w:rFonts w:ascii="Pretendard" w:eastAsia="Pretendard" w:hAnsi="Pretendard"/>
                <w:sz w:val="21"/>
                <w:szCs w:val="21"/>
              </w:rPr>
              <w:t>7)</w:t>
            </w:r>
          </w:p>
        </w:tc>
      </w:tr>
      <w:tr w:rsidR="00777E1B" w14:paraId="43A75D29" w14:textId="77777777" w:rsidTr="00336A0D">
        <w:tc>
          <w:tcPr>
            <w:tcW w:w="704" w:type="dxa"/>
          </w:tcPr>
          <w:p w14:paraId="6A6FB62F" w14:textId="36057563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1</w:t>
            </w:r>
            <w:r>
              <w:rPr>
                <w:rFonts w:ascii="Pretendard" w:eastAsia="Pretendard" w:hAnsi="Pretendard"/>
                <w:sz w:val="21"/>
                <w:szCs w:val="21"/>
              </w:rPr>
              <w:t>6</w:t>
            </w:r>
          </w:p>
        </w:tc>
        <w:tc>
          <w:tcPr>
            <w:tcW w:w="4394" w:type="dxa"/>
          </w:tcPr>
          <w:p w14:paraId="5AAD1F4F" w14:textId="464B3152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gramStart"/>
            <w:r>
              <w:rPr>
                <w:rFonts w:ascii="Pretendard" w:eastAsia="Pretendard" w:hAnsi="Pretendard" w:hint="eastAsia"/>
                <w:sz w:val="21"/>
                <w:szCs w:val="21"/>
              </w:rPr>
              <w:t>G</w:t>
            </w:r>
            <w:r>
              <w:rPr>
                <w:rFonts w:ascii="Pretendard" w:eastAsia="Pretendard" w:hAnsi="Pretendard"/>
                <w:sz w:val="21"/>
                <w:szCs w:val="21"/>
              </w:rPr>
              <w:t>AC</w:t>
            </w:r>
            <w:r w:rsidR="00640F10">
              <w:rPr>
                <w:rFonts w:ascii="Pretendard" w:eastAsia="Pretendard" w:hAnsi="Pretendard"/>
                <w:sz w:val="21"/>
                <w:szCs w:val="21"/>
              </w:rPr>
              <w:t>(</w:t>
            </w:r>
            <w:proofErr w:type="gramEnd"/>
            <w:r w:rsidR="00640F10">
              <w:rPr>
                <w:rFonts w:ascii="Pretendard" w:eastAsia="Pretendard" w:hAnsi="Pretendard"/>
                <w:sz w:val="21"/>
                <w:szCs w:val="21"/>
              </w:rPr>
              <w:t>1)</w:t>
            </w:r>
          </w:p>
        </w:tc>
        <w:tc>
          <w:tcPr>
            <w:tcW w:w="3918" w:type="dxa"/>
          </w:tcPr>
          <w:p w14:paraId="3E970BAA" w14:textId="119BB0CF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gramStart"/>
            <w:r>
              <w:rPr>
                <w:rFonts w:ascii="Pretendard" w:eastAsia="Pretendard" w:hAnsi="Pretendard" w:hint="eastAsia"/>
                <w:sz w:val="21"/>
                <w:szCs w:val="21"/>
              </w:rPr>
              <w:t>B</w:t>
            </w:r>
            <w:r>
              <w:rPr>
                <w:rFonts w:ascii="Pretendard" w:eastAsia="Pretendard" w:hAnsi="Pretendard"/>
                <w:sz w:val="21"/>
                <w:szCs w:val="21"/>
              </w:rPr>
              <w:t>YD</w:t>
            </w:r>
            <w:r w:rsidR="002E3548">
              <w:rPr>
                <w:rFonts w:ascii="Pretendard" w:eastAsia="Pretendard" w:hAnsi="Pretendard"/>
                <w:sz w:val="21"/>
                <w:szCs w:val="21"/>
              </w:rPr>
              <w:t>(</w:t>
            </w:r>
            <w:proofErr w:type="gramEnd"/>
            <w:r w:rsidR="002E3548">
              <w:rPr>
                <w:rFonts w:ascii="Pretendard" w:eastAsia="Pretendard" w:hAnsi="Pretendard"/>
                <w:sz w:val="21"/>
                <w:szCs w:val="21"/>
              </w:rPr>
              <w:t>4)</w:t>
            </w:r>
          </w:p>
        </w:tc>
      </w:tr>
      <w:tr w:rsidR="00777E1B" w14:paraId="2E49691E" w14:textId="77777777" w:rsidTr="00336A0D">
        <w:tc>
          <w:tcPr>
            <w:tcW w:w="704" w:type="dxa"/>
          </w:tcPr>
          <w:p w14:paraId="4C60EBA3" w14:textId="4A31FF49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1</w:t>
            </w:r>
            <w:r>
              <w:rPr>
                <w:rFonts w:ascii="Pretendard" w:eastAsia="Pretendard" w:hAnsi="Pretendard"/>
                <w:sz w:val="21"/>
                <w:szCs w:val="21"/>
              </w:rPr>
              <w:t>7</w:t>
            </w:r>
          </w:p>
        </w:tc>
        <w:tc>
          <w:tcPr>
            <w:tcW w:w="4394" w:type="dxa"/>
          </w:tcPr>
          <w:p w14:paraId="3D3CA275" w14:textId="4193C503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gramStart"/>
            <w:r>
              <w:rPr>
                <w:rFonts w:ascii="Pretendard" w:eastAsia="Pretendard" w:hAnsi="Pretendard" w:hint="eastAsia"/>
                <w:sz w:val="21"/>
                <w:szCs w:val="21"/>
              </w:rPr>
              <w:t>B</w:t>
            </w:r>
            <w:r>
              <w:rPr>
                <w:rFonts w:ascii="Pretendard" w:eastAsia="Pretendard" w:hAnsi="Pretendard"/>
                <w:sz w:val="21"/>
                <w:szCs w:val="21"/>
              </w:rPr>
              <w:t>YD</w:t>
            </w:r>
            <w:r w:rsidR="00640F10">
              <w:rPr>
                <w:rFonts w:ascii="Pretendard" w:eastAsia="Pretendard" w:hAnsi="Pretendard"/>
                <w:sz w:val="21"/>
                <w:szCs w:val="21"/>
              </w:rPr>
              <w:t>(</w:t>
            </w:r>
            <w:proofErr w:type="gramEnd"/>
            <w:r w:rsidR="00640F10">
              <w:rPr>
                <w:rFonts w:ascii="Pretendard" w:eastAsia="Pretendard" w:hAnsi="Pretendard"/>
                <w:sz w:val="21"/>
                <w:szCs w:val="21"/>
              </w:rPr>
              <w:t>0)</w:t>
            </w:r>
          </w:p>
        </w:tc>
        <w:tc>
          <w:tcPr>
            <w:tcW w:w="3918" w:type="dxa"/>
          </w:tcPr>
          <w:p w14:paraId="5A313EF7" w14:textId="552F7363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gramStart"/>
            <w:r>
              <w:rPr>
                <w:rFonts w:ascii="Pretendard" w:eastAsia="Pretendard" w:hAnsi="Pretendard" w:hint="eastAsia"/>
                <w:sz w:val="21"/>
                <w:szCs w:val="21"/>
              </w:rPr>
              <w:t>G</w:t>
            </w:r>
            <w:r>
              <w:rPr>
                <w:rFonts w:ascii="Pretendard" w:eastAsia="Pretendard" w:hAnsi="Pretendard"/>
                <w:sz w:val="21"/>
                <w:szCs w:val="21"/>
              </w:rPr>
              <w:t>AC</w:t>
            </w:r>
            <w:r w:rsidR="002E3548">
              <w:rPr>
                <w:rFonts w:ascii="Pretendard" w:eastAsia="Pretendard" w:hAnsi="Pretendard"/>
                <w:sz w:val="21"/>
                <w:szCs w:val="21"/>
              </w:rPr>
              <w:t>(</w:t>
            </w:r>
            <w:proofErr w:type="gramEnd"/>
            <w:r w:rsidR="002E3548">
              <w:rPr>
                <w:rFonts w:ascii="Pretendard" w:eastAsia="Pretendard" w:hAnsi="Pretendard"/>
                <w:sz w:val="21"/>
                <w:szCs w:val="21"/>
              </w:rPr>
              <w:t>2)</w:t>
            </w:r>
          </w:p>
        </w:tc>
      </w:tr>
      <w:tr w:rsidR="00777E1B" w14:paraId="177DCC96" w14:textId="77777777" w:rsidTr="00336A0D">
        <w:tc>
          <w:tcPr>
            <w:tcW w:w="704" w:type="dxa"/>
          </w:tcPr>
          <w:p w14:paraId="470C9833" w14:textId="696F8F5D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1</w:t>
            </w:r>
            <w:r>
              <w:rPr>
                <w:rFonts w:ascii="Pretendard" w:eastAsia="Pretendard" w:hAnsi="Pretendard"/>
                <w:sz w:val="21"/>
                <w:szCs w:val="21"/>
              </w:rPr>
              <w:t>8</w:t>
            </w:r>
          </w:p>
        </w:tc>
        <w:tc>
          <w:tcPr>
            <w:tcW w:w="4394" w:type="dxa"/>
          </w:tcPr>
          <w:p w14:paraId="4937B252" w14:textId="4E979230" w:rsidR="00777E1B" w:rsidRDefault="00391995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r>
              <w:rPr>
                <w:rFonts w:ascii="Pretendard" w:eastAsia="Pretendard" w:hAnsi="Pretendard" w:hint="eastAsia"/>
                <w:sz w:val="21"/>
                <w:szCs w:val="21"/>
              </w:rPr>
              <w:t>체리</w:t>
            </w:r>
            <w:r w:rsidR="00640F10">
              <w:rPr>
                <w:rFonts w:ascii="Pretendard" w:eastAsia="Pretendard" w:hAnsi="Pretendard" w:hint="eastAsia"/>
                <w:sz w:val="21"/>
                <w:szCs w:val="21"/>
              </w:rPr>
              <w:t>(</w:t>
            </w:r>
            <w:r w:rsidR="00640F10">
              <w:rPr>
                <w:rFonts w:ascii="Pretendard" w:eastAsia="Pretendard" w:hAnsi="Pretendard"/>
                <w:sz w:val="21"/>
                <w:szCs w:val="21"/>
              </w:rPr>
              <w:t>0)</w:t>
            </w:r>
          </w:p>
        </w:tc>
        <w:tc>
          <w:tcPr>
            <w:tcW w:w="3918" w:type="dxa"/>
          </w:tcPr>
          <w:p w14:paraId="78C0CCCD" w14:textId="4FEE975D" w:rsidR="00777E1B" w:rsidRDefault="00777E1B" w:rsidP="00391995">
            <w:pPr>
              <w:spacing w:line="276" w:lineRule="auto"/>
              <w:jc w:val="center"/>
              <w:rPr>
                <w:rFonts w:ascii="Pretendard" w:eastAsia="Pretendard" w:hAnsi="Pretendard"/>
                <w:sz w:val="21"/>
                <w:szCs w:val="21"/>
              </w:rPr>
            </w:pPr>
            <w:proofErr w:type="gramStart"/>
            <w:r>
              <w:rPr>
                <w:rFonts w:ascii="Pretendard" w:eastAsia="Pretendard" w:hAnsi="Pretendard" w:hint="eastAsia"/>
                <w:sz w:val="21"/>
                <w:szCs w:val="21"/>
              </w:rPr>
              <w:t>S</w:t>
            </w:r>
            <w:r>
              <w:rPr>
                <w:rFonts w:ascii="Pretendard" w:eastAsia="Pretendard" w:hAnsi="Pretendard"/>
                <w:sz w:val="21"/>
                <w:szCs w:val="21"/>
              </w:rPr>
              <w:t>AIC</w:t>
            </w:r>
            <w:r w:rsidR="002E3548">
              <w:rPr>
                <w:rFonts w:ascii="Pretendard" w:eastAsia="Pretendard" w:hAnsi="Pretendard"/>
                <w:sz w:val="21"/>
                <w:szCs w:val="21"/>
              </w:rPr>
              <w:t>(</w:t>
            </w:r>
            <w:proofErr w:type="gramEnd"/>
            <w:r w:rsidR="002E3548">
              <w:rPr>
                <w:rFonts w:ascii="Pretendard" w:eastAsia="Pretendard" w:hAnsi="Pretendard"/>
                <w:sz w:val="21"/>
                <w:szCs w:val="21"/>
              </w:rPr>
              <w:t>1)</w:t>
            </w:r>
          </w:p>
        </w:tc>
      </w:tr>
    </w:tbl>
    <w:p w14:paraId="14014B89" w14:textId="54525F98" w:rsidR="00777E1B" w:rsidRDefault="00777E1B" w:rsidP="00777E1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7ED9097" w14:textId="269EBAC6" w:rsidR="00096B00" w:rsidRPr="00B93728" w:rsidRDefault="00096B00" w:rsidP="00E53C6C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 w:rsidRPr="00096B00">
        <w:rPr>
          <w:rFonts w:ascii="Pretendard" w:eastAsia="Pretendard" w:hAnsi="Pretendard" w:hint="eastAsia"/>
          <w:sz w:val="18"/>
          <w:szCs w:val="18"/>
        </w:rPr>
        <w:t>*점수</w:t>
      </w:r>
      <w:r>
        <w:rPr>
          <w:rFonts w:ascii="Pretendard" w:eastAsia="Pretendard" w:hAnsi="Pretendard" w:hint="eastAsia"/>
          <w:sz w:val="18"/>
          <w:szCs w:val="18"/>
        </w:rPr>
        <w:t>(</w:t>
      </w:r>
      <w:r w:rsidR="00D172A9">
        <w:rPr>
          <w:rFonts w:ascii="Pretendard" w:eastAsia="Pretendard" w:hAnsi="Pretendard"/>
          <w:sz w:val="18"/>
          <w:szCs w:val="18"/>
        </w:rPr>
        <w:t>점</w:t>
      </w:r>
      <w:r>
        <w:rPr>
          <w:rFonts w:ascii="Pretendard" w:eastAsia="Pretendard" w:hAnsi="Pretendard"/>
          <w:sz w:val="18"/>
          <w:szCs w:val="18"/>
        </w:rPr>
        <w:t>)</w:t>
      </w:r>
      <w:r w:rsidRPr="00096B00">
        <w:rPr>
          <w:rFonts w:ascii="Pretendard" w:eastAsia="Pretendard" w:hAnsi="Pretendard" w:hint="eastAsia"/>
          <w:sz w:val="18"/>
          <w:szCs w:val="18"/>
        </w:rPr>
        <w:t>는 소수점 이하 반올림</w:t>
      </w:r>
    </w:p>
    <w:p w14:paraId="72DFF06A" w14:textId="77777777" w:rsidR="002848F2" w:rsidRPr="002848F2" w:rsidRDefault="002848F2" w:rsidP="002848F2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7082300E" w14:textId="449AC0BF" w:rsidR="001D02D2" w:rsidRDefault="00A15939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52E102EC">
        <w:rPr>
          <w:rFonts w:ascii="Pretendard" w:eastAsia="Pretendard" w:hAnsi="Pretendard"/>
          <w:sz w:val="21"/>
          <w:szCs w:val="21"/>
        </w:rPr>
        <w:t xml:space="preserve">올해 </w:t>
      </w:r>
      <w:r w:rsidR="00336A0D" w:rsidRPr="52E102EC">
        <w:rPr>
          <w:rFonts w:ascii="Pretendard" w:eastAsia="Pretendard" w:hAnsi="Pretendard"/>
          <w:sz w:val="21"/>
          <w:szCs w:val="21"/>
        </w:rPr>
        <w:t>리더보</w:t>
      </w:r>
      <w:r w:rsidRPr="52E102EC">
        <w:rPr>
          <w:rFonts w:ascii="Pretendard" w:eastAsia="Pretendard" w:hAnsi="Pretendard"/>
          <w:sz w:val="21"/>
          <w:szCs w:val="21"/>
        </w:rPr>
        <w:t>드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 1위는 지난해</w:t>
      </w:r>
      <w:r w:rsidR="009F22D8" w:rsidRPr="52E102EC">
        <w:rPr>
          <w:rFonts w:ascii="Pretendard" w:eastAsia="Pretendard" w:hAnsi="Pretendard"/>
          <w:sz w:val="21"/>
          <w:szCs w:val="21"/>
        </w:rPr>
        <w:t xml:space="preserve"> </w:t>
      </w:r>
      <w:r w:rsidR="00336A0D" w:rsidRPr="52E102EC">
        <w:rPr>
          <w:rFonts w:ascii="Pretendard" w:eastAsia="Pretendard" w:hAnsi="Pretendard"/>
          <w:sz w:val="21"/>
          <w:szCs w:val="21"/>
        </w:rPr>
        <w:t>2위였던 포드</w:t>
      </w:r>
      <w:r w:rsidR="009A7A0D" w:rsidRPr="52E102EC">
        <w:rPr>
          <w:rFonts w:ascii="Pretendard" w:eastAsia="Pretendard" w:hAnsi="Pretendard"/>
          <w:sz w:val="21"/>
          <w:szCs w:val="21"/>
        </w:rPr>
        <w:t>로서,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 메르세데스</w:t>
      </w:r>
      <w:r w:rsidR="00FC4CDE">
        <w:rPr>
          <w:rFonts w:ascii="Pretendard" w:eastAsia="Pretendard" w:hAnsi="Pretendard" w:hint="eastAsia"/>
          <w:sz w:val="21"/>
          <w:szCs w:val="21"/>
        </w:rPr>
        <w:t>(</w:t>
      </w:r>
      <w:r w:rsidR="00FC4CDE">
        <w:rPr>
          <w:rFonts w:ascii="Pretendard" w:eastAsia="Pretendard" w:hAnsi="Pretendard"/>
          <w:sz w:val="21"/>
          <w:szCs w:val="21"/>
        </w:rPr>
        <w:t>40</w:t>
      </w:r>
      <w:r w:rsidR="00FC4CDE">
        <w:rPr>
          <w:rFonts w:ascii="Pretendard" w:eastAsia="Pretendard" w:hAnsi="Pretendard" w:hint="eastAsia"/>
          <w:sz w:val="21"/>
          <w:szCs w:val="21"/>
        </w:rPr>
        <w:t>점)</w:t>
      </w:r>
      <w:r w:rsidR="00336A0D" w:rsidRPr="52E102EC">
        <w:rPr>
          <w:rFonts w:ascii="Pretendard" w:eastAsia="Pretendard" w:hAnsi="Pretendard"/>
          <w:sz w:val="21"/>
          <w:szCs w:val="21"/>
        </w:rPr>
        <w:t>를 제치고 42</w:t>
      </w:r>
      <w:r w:rsidR="009C4BA1" w:rsidRPr="52E102EC">
        <w:rPr>
          <w:rFonts w:ascii="Pretendard" w:eastAsia="Pretendard" w:hAnsi="Pretendard"/>
          <w:sz w:val="21"/>
          <w:szCs w:val="21"/>
        </w:rPr>
        <w:t>점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으로 </w:t>
      </w:r>
      <w:r w:rsidR="00B72C0B" w:rsidRPr="52E102EC">
        <w:rPr>
          <w:rFonts w:ascii="Pretendard" w:eastAsia="Pretendard" w:hAnsi="Pretendard"/>
          <w:sz w:val="21"/>
          <w:szCs w:val="21"/>
        </w:rPr>
        <w:t>정상을</w:t>
      </w:r>
      <w:r w:rsidR="20A2D26C" w:rsidRPr="52E102EC">
        <w:rPr>
          <w:rFonts w:ascii="Pretendard" w:eastAsia="Pretendard" w:hAnsi="Pretendard"/>
          <w:sz w:val="21"/>
          <w:szCs w:val="21"/>
        </w:rPr>
        <w:t xml:space="preserve"> 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차지했다. 포드는 철강 및 알루미늄 탈탄소화에 대한 진전과 책임 있는 전환 광물 조달에 업계 최고 </w:t>
      </w:r>
      <w:r w:rsidR="009D0788" w:rsidRPr="52E102EC">
        <w:rPr>
          <w:rFonts w:ascii="Pretendard" w:eastAsia="Pretendard" w:hAnsi="Pretendard"/>
          <w:sz w:val="21"/>
          <w:szCs w:val="21"/>
        </w:rPr>
        <w:t>순</w:t>
      </w:r>
      <w:r w:rsidR="00336A0D" w:rsidRPr="52E102EC">
        <w:rPr>
          <w:rFonts w:ascii="Pretendard" w:eastAsia="Pretendard" w:hAnsi="Pretendard"/>
          <w:sz w:val="21"/>
          <w:szCs w:val="21"/>
        </w:rPr>
        <w:t>위에 올랐다.</w:t>
      </w:r>
      <w:r w:rsidR="009D0788" w:rsidRPr="52E102EC">
        <w:rPr>
          <w:rFonts w:ascii="Pretendard" w:eastAsia="Pretendard" w:hAnsi="Pretendard"/>
          <w:sz w:val="21"/>
          <w:szCs w:val="21"/>
        </w:rPr>
        <w:t xml:space="preserve"> 특히 포드는 </w:t>
      </w:r>
      <w:proofErr w:type="spellStart"/>
      <w:r w:rsidR="009D0788" w:rsidRPr="52E102EC">
        <w:rPr>
          <w:rFonts w:ascii="Pretendard" w:eastAsia="Pretendard" w:hAnsi="Pretendard"/>
          <w:sz w:val="21"/>
          <w:szCs w:val="21"/>
        </w:rPr>
        <w:t>테슬라와</w:t>
      </w:r>
      <w:proofErr w:type="spellEnd"/>
      <w:r w:rsidR="009D0788" w:rsidRPr="52E102EC">
        <w:rPr>
          <w:rFonts w:ascii="Pretendard" w:eastAsia="Pretendard" w:hAnsi="Pretendard"/>
          <w:sz w:val="21"/>
          <w:szCs w:val="21"/>
        </w:rPr>
        <w:t xml:space="preserve"> 함께 철강 및 알루미늄에 대한 성과를 크게 개선하면서</w:t>
      </w:r>
      <w:r w:rsidR="060237BC" w:rsidRPr="52E102E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845409" w:rsidRPr="52E102EC">
        <w:rPr>
          <w:rFonts w:ascii="Pretendard" w:eastAsia="Pretendard" w:hAnsi="Pretendard"/>
          <w:sz w:val="21"/>
          <w:szCs w:val="21"/>
        </w:rPr>
        <w:t>메르세데스를</w:t>
      </w:r>
      <w:proofErr w:type="spellEnd"/>
      <w:r w:rsidR="00845409" w:rsidRPr="52E102EC">
        <w:rPr>
          <w:rFonts w:ascii="Pretendard" w:eastAsia="Pretendard" w:hAnsi="Pretendard"/>
          <w:sz w:val="21"/>
          <w:szCs w:val="21"/>
        </w:rPr>
        <w:t xml:space="preserve"> 제</w:t>
      </w:r>
      <w:r w:rsidR="00622DED" w:rsidRPr="52E102EC">
        <w:rPr>
          <w:rFonts w:ascii="Pretendard" w:eastAsia="Pretendard" w:hAnsi="Pretendard"/>
          <w:sz w:val="21"/>
          <w:szCs w:val="21"/>
        </w:rPr>
        <w:t>친 것이다.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 포드는 특히 전환 광물 부문에서 86</w:t>
      </w:r>
      <w:r w:rsidR="00D172A9">
        <w:rPr>
          <w:rFonts w:ascii="Pretendard" w:eastAsia="Pretendard" w:hAnsi="Pretendard"/>
          <w:sz w:val="21"/>
          <w:szCs w:val="21"/>
        </w:rPr>
        <w:t>점을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 기록해 각각 22</w:t>
      </w:r>
      <w:r w:rsidR="00D172A9">
        <w:rPr>
          <w:rFonts w:ascii="Pretendard" w:eastAsia="Pretendard" w:hAnsi="Pretendard"/>
          <w:sz w:val="21"/>
          <w:szCs w:val="21"/>
        </w:rPr>
        <w:t>점과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 44</w:t>
      </w:r>
      <w:r w:rsidR="00D172A9">
        <w:rPr>
          <w:rFonts w:ascii="Pretendard" w:eastAsia="Pretendard" w:hAnsi="Pretendard"/>
          <w:sz w:val="21"/>
          <w:szCs w:val="21"/>
        </w:rPr>
        <w:t>점을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 기록한 </w:t>
      </w:r>
      <w:proofErr w:type="spellStart"/>
      <w:r w:rsidR="00336A0D" w:rsidRPr="52E102EC">
        <w:rPr>
          <w:rFonts w:ascii="Pretendard" w:eastAsia="Pretendard" w:hAnsi="Pretendard"/>
          <w:sz w:val="21"/>
          <w:szCs w:val="21"/>
        </w:rPr>
        <w:t>테슬라와</w:t>
      </w:r>
      <w:proofErr w:type="spellEnd"/>
      <w:r w:rsidR="00336A0D" w:rsidRPr="52E102E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336A0D" w:rsidRPr="52E102EC">
        <w:rPr>
          <w:rFonts w:ascii="Pretendard" w:eastAsia="Pretendard" w:hAnsi="Pretendard"/>
          <w:sz w:val="21"/>
          <w:szCs w:val="21"/>
        </w:rPr>
        <w:t>메르세데스를</w:t>
      </w:r>
      <w:proofErr w:type="spellEnd"/>
      <w:r w:rsidR="00336A0D" w:rsidRPr="52E102EC">
        <w:rPr>
          <w:rFonts w:ascii="Pretendard" w:eastAsia="Pretendard" w:hAnsi="Pretendard"/>
          <w:sz w:val="21"/>
          <w:szCs w:val="21"/>
        </w:rPr>
        <w:t xml:space="preserve"> 제치고 가장 높은 점수를 받</w:t>
      </w:r>
      <w:r w:rsidR="00622DED" w:rsidRPr="52E102EC">
        <w:rPr>
          <w:rFonts w:ascii="Pretendard" w:eastAsia="Pretendard" w:hAnsi="Pretendard"/>
          <w:sz w:val="21"/>
          <w:szCs w:val="21"/>
        </w:rPr>
        <w:t>았다.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 하지만 전체적으로는 42점을 기록해 업계 1위를 달성한 </w:t>
      </w:r>
      <w:proofErr w:type="spellStart"/>
      <w:r w:rsidR="00336A0D" w:rsidRPr="52E102EC">
        <w:rPr>
          <w:rFonts w:ascii="Pretendard" w:eastAsia="Pretendard" w:hAnsi="Pretendard"/>
          <w:sz w:val="21"/>
          <w:szCs w:val="21"/>
        </w:rPr>
        <w:t>포드마저도</w:t>
      </w:r>
      <w:proofErr w:type="spellEnd"/>
      <w:r w:rsidR="0033517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36A0D" w:rsidRPr="52E102EC">
        <w:rPr>
          <w:rFonts w:ascii="Pretendard" w:eastAsia="Pretendard" w:hAnsi="Pretendard"/>
          <w:sz w:val="21"/>
          <w:szCs w:val="21"/>
        </w:rPr>
        <w:t xml:space="preserve">아직 갈 길이 </w:t>
      </w:r>
      <w:r w:rsidR="00622DED" w:rsidRPr="52E102EC">
        <w:rPr>
          <w:rFonts w:ascii="Pretendard" w:eastAsia="Pretendard" w:hAnsi="Pretendard"/>
          <w:sz w:val="21"/>
          <w:szCs w:val="21"/>
        </w:rPr>
        <w:t>먼 것으로 나타났다</w:t>
      </w:r>
      <w:r w:rsidR="00336A0D" w:rsidRPr="52E102EC">
        <w:rPr>
          <w:rFonts w:ascii="Pretendard" w:eastAsia="Pretendard" w:hAnsi="Pretendard"/>
          <w:sz w:val="21"/>
          <w:szCs w:val="21"/>
        </w:rPr>
        <w:t>.</w:t>
      </w:r>
      <w:r w:rsidR="009C4BA1" w:rsidRPr="52E102EC">
        <w:rPr>
          <w:rFonts w:ascii="Pretendard" w:eastAsia="Pretendard" w:hAnsi="Pretendard"/>
          <w:sz w:val="21"/>
          <w:szCs w:val="21"/>
        </w:rPr>
        <w:t xml:space="preserve"> </w:t>
      </w:r>
    </w:p>
    <w:p w14:paraId="7B3CEB60" w14:textId="77777777" w:rsidR="00336A0D" w:rsidRDefault="00336A0D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447DF31" w14:textId="204881AE" w:rsidR="00336A0D" w:rsidRDefault="00336A0D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52E102EC">
        <w:rPr>
          <w:rFonts w:ascii="Pretendard" w:eastAsia="Pretendard" w:hAnsi="Pretendard"/>
          <w:sz w:val="21"/>
          <w:szCs w:val="21"/>
        </w:rPr>
        <w:t xml:space="preserve">특히 가장 큰 점수 상승을 기록한 것은 </w:t>
      </w:r>
      <w:proofErr w:type="spellStart"/>
      <w:r w:rsidRPr="52E102EC">
        <w:rPr>
          <w:rFonts w:ascii="Pretendard" w:eastAsia="Pretendard" w:hAnsi="Pretendard"/>
          <w:sz w:val="21"/>
          <w:szCs w:val="21"/>
        </w:rPr>
        <w:t>테슬라였는데</w:t>
      </w:r>
      <w:proofErr w:type="spellEnd"/>
      <w:r w:rsidRPr="52E102EC">
        <w:rPr>
          <w:rFonts w:ascii="Pretendard" w:eastAsia="Pretendard" w:hAnsi="Pretendard"/>
          <w:sz w:val="21"/>
          <w:szCs w:val="21"/>
        </w:rPr>
        <w:t xml:space="preserve"> 지난해 9위였던 </w:t>
      </w:r>
      <w:proofErr w:type="spellStart"/>
      <w:r w:rsidRPr="52E102EC">
        <w:rPr>
          <w:rFonts w:ascii="Pretendard" w:eastAsia="Pretendard" w:hAnsi="Pretendard"/>
          <w:sz w:val="21"/>
          <w:szCs w:val="21"/>
        </w:rPr>
        <w:t>테슬라는</w:t>
      </w:r>
      <w:proofErr w:type="spellEnd"/>
      <w:r w:rsidRPr="52E102EC">
        <w:rPr>
          <w:rFonts w:ascii="Pretendard" w:eastAsia="Pretendard" w:hAnsi="Pretendard"/>
          <w:sz w:val="21"/>
          <w:szCs w:val="21"/>
        </w:rPr>
        <w:t xml:space="preserve"> 올해 </w:t>
      </w:r>
      <w:r w:rsidR="00357031">
        <w:rPr>
          <w:rFonts w:ascii="Pretendard" w:eastAsia="Pretendard" w:hAnsi="Pretendard"/>
          <w:sz w:val="21"/>
          <w:szCs w:val="21"/>
        </w:rPr>
        <w:t>35</w:t>
      </w:r>
      <w:r w:rsidR="00132D93" w:rsidRPr="52E102EC">
        <w:rPr>
          <w:rFonts w:ascii="Pretendard" w:eastAsia="Pretendard" w:hAnsi="Pretendard"/>
          <w:sz w:val="21"/>
          <w:szCs w:val="21"/>
        </w:rPr>
        <w:t xml:space="preserve">점을 기록하며 </w:t>
      </w:r>
      <w:r w:rsidRPr="52E102EC">
        <w:rPr>
          <w:rFonts w:ascii="Pretendard" w:eastAsia="Pretendard" w:hAnsi="Pretendard"/>
          <w:sz w:val="21"/>
          <w:szCs w:val="21"/>
        </w:rPr>
        <w:t>무려 3위</w:t>
      </w:r>
      <w:r w:rsidR="00622DED" w:rsidRPr="52E102EC">
        <w:rPr>
          <w:rFonts w:ascii="Pretendard" w:eastAsia="Pretendard" w:hAnsi="Pretendard"/>
          <w:sz w:val="21"/>
          <w:szCs w:val="21"/>
        </w:rPr>
        <w:t xml:space="preserve">로 껑충 </w:t>
      </w:r>
      <w:proofErr w:type="gramStart"/>
      <w:r w:rsidR="00622DED" w:rsidRPr="52E102EC">
        <w:rPr>
          <w:rFonts w:ascii="Pretendard" w:eastAsia="Pretendard" w:hAnsi="Pretendard"/>
          <w:sz w:val="21"/>
          <w:szCs w:val="21"/>
        </w:rPr>
        <w:t>뛰어 올랐다</w:t>
      </w:r>
      <w:proofErr w:type="gramEnd"/>
      <w:r w:rsidRPr="52E102EC">
        <w:rPr>
          <w:rFonts w:ascii="Pretendard" w:eastAsia="Pretendard" w:hAnsi="Pretendard"/>
          <w:sz w:val="21"/>
          <w:szCs w:val="21"/>
        </w:rPr>
        <w:t xml:space="preserve">. </w:t>
      </w:r>
      <w:r w:rsidR="009D0788" w:rsidRPr="52E102EC">
        <w:rPr>
          <w:rFonts w:ascii="Pretendard" w:eastAsia="Pretendard" w:hAnsi="Pretendard"/>
          <w:sz w:val="21"/>
          <w:szCs w:val="21"/>
        </w:rPr>
        <w:t xml:space="preserve">지난해 공급망(scope 3) 배출량을 전혀 공개하지 않았던 소수의 자동차 회사들 중 하나였던 </w:t>
      </w:r>
      <w:proofErr w:type="spellStart"/>
      <w:r w:rsidR="009D0788" w:rsidRPr="52E102EC">
        <w:rPr>
          <w:rFonts w:ascii="Pretendard" w:eastAsia="Pretendard" w:hAnsi="Pretendard"/>
          <w:sz w:val="21"/>
          <w:szCs w:val="21"/>
        </w:rPr>
        <w:t>테슬라는</w:t>
      </w:r>
      <w:proofErr w:type="spellEnd"/>
      <w:r w:rsidR="00132D93" w:rsidRPr="52E102EC">
        <w:rPr>
          <w:rFonts w:ascii="Pretendard" w:eastAsia="Pretendard" w:hAnsi="Pretendard"/>
          <w:sz w:val="21"/>
          <w:szCs w:val="21"/>
        </w:rPr>
        <w:t xml:space="preserve"> </w:t>
      </w:r>
      <w:r w:rsidR="009D0788" w:rsidRPr="52E102EC">
        <w:rPr>
          <w:rFonts w:ascii="Pretendard" w:eastAsia="Pretendard" w:hAnsi="Pretendard"/>
          <w:sz w:val="21"/>
          <w:szCs w:val="21"/>
        </w:rPr>
        <w:t xml:space="preserve">올해 </w:t>
      </w:r>
      <w:r w:rsidR="00132D93" w:rsidRPr="52E102EC">
        <w:rPr>
          <w:rFonts w:ascii="Pretendard" w:eastAsia="Pretendard" w:hAnsi="Pretendard"/>
          <w:sz w:val="21"/>
          <w:szCs w:val="21"/>
        </w:rPr>
        <w:t xml:space="preserve">철강, 알루미늄 및 배터리 </w:t>
      </w:r>
      <w:r w:rsidR="009D0788" w:rsidRPr="52E102EC">
        <w:rPr>
          <w:rFonts w:ascii="Pretendard" w:eastAsia="Pretendard" w:hAnsi="Pretendard"/>
          <w:sz w:val="21"/>
          <w:szCs w:val="21"/>
        </w:rPr>
        <w:t xml:space="preserve">생산별로 구분된 공급망 </w:t>
      </w:r>
      <w:r w:rsidR="00132D93" w:rsidRPr="52E102EC">
        <w:rPr>
          <w:rFonts w:ascii="Pretendard" w:eastAsia="Pretendard" w:hAnsi="Pretendard"/>
          <w:sz w:val="21"/>
          <w:szCs w:val="21"/>
        </w:rPr>
        <w:t xml:space="preserve">배출량을 공개한 최초의 자동차 </w:t>
      </w:r>
      <w:r w:rsidR="009D0788" w:rsidRPr="52E102EC">
        <w:rPr>
          <w:rFonts w:ascii="Pretendard" w:eastAsia="Pretendard" w:hAnsi="Pretendard"/>
          <w:sz w:val="21"/>
          <w:szCs w:val="21"/>
        </w:rPr>
        <w:t>회사가 되었으며, 이</w:t>
      </w:r>
      <w:r w:rsidR="00101EDE" w:rsidRPr="52E102EC">
        <w:rPr>
          <w:rFonts w:ascii="Pretendard" w:eastAsia="Pretendard" w:hAnsi="Pretendard"/>
          <w:sz w:val="21"/>
          <w:szCs w:val="21"/>
        </w:rPr>
        <w:t>런</w:t>
      </w:r>
      <w:r w:rsidR="4ED45858" w:rsidRPr="52E102EC">
        <w:rPr>
          <w:rFonts w:ascii="Pretendard" w:eastAsia="Pretendard" w:hAnsi="Pretendard"/>
          <w:sz w:val="21"/>
          <w:szCs w:val="21"/>
        </w:rPr>
        <w:t xml:space="preserve"> </w:t>
      </w:r>
      <w:r w:rsidR="009D0788" w:rsidRPr="52E102EC">
        <w:rPr>
          <w:rFonts w:ascii="Pretendard" w:eastAsia="Pretendard" w:hAnsi="Pretendard"/>
          <w:sz w:val="21"/>
          <w:szCs w:val="21"/>
        </w:rPr>
        <w:t>부분이 순위 상승에 중요한 요인으로 작용했다</w:t>
      </w:r>
      <w:r w:rsidR="00132D93" w:rsidRPr="52E102EC">
        <w:rPr>
          <w:rFonts w:ascii="Pretendard" w:eastAsia="Pretendard" w:hAnsi="Pretendard"/>
          <w:sz w:val="21"/>
          <w:szCs w:val="21"/>
        </w:rPr>
        <w:t>. 또한</w:t>
      </w:r>
      <w:r w:rsidR="009D0788" w:rsidRPr="52E102E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9D0788" w:rsidRPr="52E102EC">
        <w:rPr>
          <w:rFonts w:ascii="Pretendard" w:eastAsia="Pretendard" w:hAnsi="Pretendard"/>
          <w:sz w:val="21"/>
          <w:szCs w:val="21"/>
        </w:rPr>
        <w:t>테슬라는</w:t>
      </w:r>
      <w:proofErr w:type="spellEnd"/>
      <w:r w:rsidR="00132D93" w:rsidRPr="52E102EC">
        <w:rPr>
          <w:rFonts w:ascii="Pretendard" w:eastAsia="Pretendard" w:hAnsi="Pretendard"/>
          <w:sz w:val="21"/>
          <w:szCs w:val="21"/>
        </w:rPr>
        <w:t xml:space="preserve"> 전환 광물의 책임 있는 조달과 원주민 권리 부문에서도 주목할 만한 진전을 이룬 것으로 나타났다.</w:t>
      </w:r>
      <w:r w:rsidR="009D0788" w:rsidRPr="52E102EC">
        <w:rPr>
          <w:rFonts w:ascii="Pretendard" w:eastAsia="Pretendard" w:hAnsi="Pretendard"/>
          <w:sz w:val="21"/>
          <w:szCs w:val="21"/>
        </w:rPr>
        <w:t xml:space="preserve"> 특히 </w:t>
      </w:r>
      <w:proofErr w:type="spellStart"/>
      <w:r w:rsidR="009D0788" w:rsidRPr="52E102EC">
        <w:rPr>
          <w:rFonts w:ascii="Pretendard" w:eastAsia="Pretendard" w:hAnsi="Pretendard"/>
          <w:sz w:val="21"/>
          <w:szCs w:val="21"/>
        </w:rPr>
        <w:t>테슬라는</w:t>
      </w:r>
      <w:proofErr w:type="spellEnd"/>
      <w:r w:rsidR="009D0788" w:rsidRPr="52E102EC">
        <w:rPr>
          <w:rFonts w:ascii="Pretendard" w:eastAsia="Pretendard" w:hAnsi="Pretendard"/>
          <w:sz w:val="21"/>
          <w:szCs w:val="21"/>
        </w:rPr>
        <w:t xml:space="preserve"> 리더보드의 8개 부문에서 모두 개선된 유일한 기업으로 화석연료 없는 지속가능한 공급망 부문에서 가장 눈에 띄는 변화를 보여줬다.</w:t>
      </w:r>
      <w:r w:rsidR="00132D93" w:rsidRPr="52E102EC">
        <w:rPr>
          <w:rFonts w:ascii="Pretendard" w:eastAsia="Pretendard" w:hAnsi="Pretendard"/>
          <w:sz w:val="21"/>
          <w:szCs w:val="21"/>
        </w:rPr>
        <w:t xml:space="preserve"> </w:t>
      </w:r>
    </w:p>
    <w:p w14:paraId="6C278B47" w14:textId="0DB7534A" w:rsidR="00845409" w:rsidRDefault="00845409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5064731" w14:textId="2263169E" w:rsidR="00845409" w:rsidRDefault="00845409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포드,</w:t>
      </w:r>
      <w:r>
        <w:rPr>
          <w:rFonts w:ascii="Pretendard" w:eastAsia="Pretendard" w:hAnsi="Pretendard"/>
          <w:sz w:val="21"/>
          <w:szCs w:val="21"/>
        </w:rPr>
        <w:t xml:space="preserve"> GM, </w:t>
      </w:r>
      <w:r>
        <w:rPr>
          <w:rFonts w:ascii="Pretendard" w:eastAsia="Pretendard" w:hAnsi="Pretendard" w:hint="eastAsia"/>
          <w:sz w:val="21"/>
          <w:szCs w:val="21"/>
        </w:rPr>
        <w:t>테슬라 같은 미국의 자동차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회사들은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이렇듯 지난해 보다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성과를 내고,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부족한 부분을 개선하여 평균 </w:t>
      </w:r>
      <w:r>
        <w:rPr>
          <w:rFonts w:ascii="Pretendard" w:eastAsia="Pretendard" w:hAnsi="Pretendard"/>
          <w:sz w:val="21"/>
          <w:szCs w:val="21"/>
        </w:rPr>
        <w:t>19</w:t>
      </w:r>
      <w:r>
        <w:rPr>
          <w:rFonts w:ascii="Pretendard" w:eastAsia="Pretendard" w:hAnsi="Pretendard" w:hint="eastAsia"/>
          <w:sz w:val="21"/>
          <w:szCs w:val="21"/>
        </w:rPr>
        <w:t>점의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점수가 증가했다</w:t>
      </w:r>
      <w:r>
        <w:rPr>
          <w:rFonts w:ascii="Pretendard" w:eastAsia="Pretendard" w:hAnsi="Pretendard"/>
          <w:sz w:val="21"/>
          <w:szCs w:val="21"/>
        </w:rPr>
        <w:t xml:space="preserve">. </w:t>
      </w:r>
      <w:r>
        <w:rPr>
          <w:rFonts w:ascii="Pretendard" w:eastAsia="Pretendard" w:hAnsi="Pretendard" w:hint="eastAsia"/>
          <w:sz w:val="21"/>
          <w:szCs w:val="21"/>
        </w:rPr>
        <w:t>같은 지표에 대해 나머지</w:t>
      </w:r>
      <w:r>
        <w:rPr>
          <w:rFonts w:ascii="Pretendard" w:eastAsia="Pretendard" w:hAnsi="Pretendard"/>
          <w:sz w:val="21"/>
          <w:szCs w:val="21"/>
        </w:rPr>
        <w:t xml:space="preserve"> 15</w:t>
      </w:r>
      <w:r>
        <w:rPr>
          <w:rFonts w:ascii="Pretendard" w:eastAsia="Pretendard" w:hAnsi="Pretendard" w:hint="eastAsia"/>
          <w:sz w:val="21"/>
          <w:szCs w:val="21"/>
        </w:rPr>
        <w:t>개의 회사들은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평균 증가율이 </w:t>
      </w:r>
      <w:r>
        <w:rPr>
          <w:rFonts w:ascii="Pretendard" w:eastAsia="Pretendard" w:hAnsi="Pretendard"/>
          <w:sz w:val="21"/>
          <w:szCs w:val="21"/>
        </w:rPr>
        <w:t>1</w:t>
      </w:r>
      <w:r w:rsidR="00D172A9">
        <w:rPr>
          <w:rFonts w:ascii="Pretendard" w:eastAsia="Pretendard" w:hAnsi="Pretendard"/>
          <w:sz w:val="21"/>
          <w:szCs w:val="21"/>
        </w:rPr>
        <w:t>점</w:t>
      </w:r>
      <w:r>
        <w:rPr>
          <w:rFonts w:ascii="Pretendard" w:eastAsia="Pretendard" w:hAnsi="Pretendard" w:hint="eastAsia"/>
          <w:sz w:val="21"/>
          <w:szCs w:val="21"/>
        </w:rPr>
        <w:t>에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불과했다.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7655445C" w14:textId="77777777" w:rsidR="00845409" w:rsidRDefault="00845409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5CAF5A7" w14:textId="18A3B60C" w:rsidR="00845409" w:rsidRDefault="00845409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일본과 한국의 자동차 회사들은 평균 </w:t>
      </w:r>
      <w:r>
        <w:rPr>
          <w:rFonts w:ascii="Pretendard" w:eastAsia="Pretendard" w:hAnsi="Pretendard"/>
          <w:sz w:val="21"/>
          <w:szCs w:val="21"/>
        </w:rPr>
        <w:t>10</w:t>
      </w:r>
      <w:r>
        <w:rPr>
          <w:rFonts w:ascii="Pretendard" w:eastAsia="Pretendard" w:hAnsi="Pretendard" w:hint="eastAsia"/>
          <w:sz w:val="21"/>
          <w:szCs w:val="21"/>
        </w:rPr>
        <w:t>점 내외의 점수로 미국 및 유럽 회사들에 현저히 뒤처졌다.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혼다와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토요타는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전기로의 전환 부문에서 리더보드에서 최하위를 기록했으며,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공급망 탈탄소화 및 인권 존중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부문에서도 저조한 성적을 기록했다.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실제로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토요타와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리더보드는 화석연료 없는 환경적으로 지속가능한 공급망 부문의 </w:t>
      </w:r>
      <w:r>
        <w:rPr>
          <w:rFonts w:ascii="Pretendard" w:eastAsia="Pretendard" w:hAnsi="Pretendard"/>
          <w:sz w:val="21"/>
          <w:szCs w:val="21"/>
        </w:rPr>
        <w:t>4</w:t>
      </w:r>
      <w:r>
        <w:rPr>
          <w:rFonts w:ascii="Pretendard" w:eastAsia="Pretendard" w:hAnsi="Pretendard" w:hint="eastAsia"/>
          <w:sz w:val="21"/>
          <w:szCs w:val="21"/>
        </w:rPr>
        <w:t>개 부문 중 어느 하나에서도 점수가 상승하지 않은 유일한 회사였다.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특히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토요타는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한 해 동안 진전이 없었기 때문에 </w:t>
      </w:r>
      <w:r>
        <w:rPr>
          <w:rFonts w:ascii="Pretendard" w:eastAsia="Pretendard" w:hAnsi="Pretendard"/>
          <w:sz w:val="21"/>
          <w:szCs w:val="21"/>
        </w:rPr>
        <w:t>1</w:t>
      </w:r>
      <w:r w:rsidR="000E42A8">
        <w:rPr>
          <w:rFonts w:ascii="Pretendard" w:eastAsia="Pretendard" w:hAnsi="Pretendard"/>
          <w:sz w:val="21"/>
          <w:szCs w:val="21"/>
        </w:rPr>
        <w:t>3</w:t>
      </w:r>
      <w:r>
        <w:rPr>
          <w:rFonts w:ascii="Pretendard" w:eastAsia="Pretendard" w:hAnsi="Pretendard" w:hint="eastAsia"/>
          <w:sz w:val="21"/>
          <w:szCs w:val="21"/>
        </w:rPr>
        <w:t>위에서</w:t>
      </w:r>
      <w:r>
        <w:rPr>
          <w:rFonts w:ascii="Pretendard" w:eastAsia="Pretendard" w:hAnsi="Pretendard"/>
          <w:sz w:val="21"/>
          <w:szCs w:val="21"/>
        </w:rPr>
        <w:t xml:space="preserve"> 15</w:t>
      </w:r>
      <w:r>
        <w:rPr>
          <w:rFonts w:ascii="Pretendard" w:eastAsia="Pretendard" w:hAnsi="Pretendard" w:hint="eastAsia"/>
          <w:sz w:val="21"/>
          <w:szCs w:val="21"/>
        </w:rPr>
        <w:t>위로 떨어졌다.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58AD96F0" w14:textId="77777777" w:rsidR="00336A0D" w:rsidRDefault="00336A0D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E9E250E" w14:textId="18451544" w:rsidR="00336A0D" w:rsidRDefault="00132D93" w:rsidP="00336A0D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그러나 1위,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2위를 차지한 업계 최고의 자동차 기업들도 </w:t>
      </w:r>
      <w:r w:rsidR="00336A0D" w:rsidRPr="00336A0D">
        <w:rPr>
          <w:rFonts w:ascii="Pretendard" w:eastAsia="Pretendard" w:hAnsi="Pretendard" w:hint="eastAsia"/>
          <w:sz w:val="21"/>
          <w:szCs w:val="21"/>
        </w:rPr>
        <w:t xml:space="preserve">자동차 공급망 전반에서 공정하고 공평한 전환을 </w:t>
      </w:r>
      <w:r w:rsidR="00336A0D" w:rsidRPr="00336A0D">
        <w:rPr>
          <w:rFonts w:ascii="Pretendard" w:eastAsia="Pretendard" w:hAnsi="Pretendard" w:hint="eastAsia"/>
          <w:sz w:val="21"/>
          <w:szCs w:val="21"/>
        </w:rPr>
        <w:lastRenderedPageBreak/>
        <w:t>보장하는 데 소극적이</w:t>
      </w:r>
      <w:r>
        <w:rPr>
          <w:rFonts w:ascii="Pretendard" w:eastAsia="Pretendard" w:hAnsi="Pretendard" w:hint="eastAsia"/>
          <w:sz w:val="21"/>
          <w:szCs w:val="21"/>
        </w:rPr>
        <w:t>며,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이는 업계 전체의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특징으로 나타났다.</w:t>
      </w:r>
      <w:r w:rsidR="00336A0D" w:rsidRPr="00336A0D">
        <w:rPr>
          <w:rFonts w:ascii="Pretendard" w:eastAsia="Pretendard" w:hAnsi="Pretendard" w:hint="eastAsia"/>
          <w:sz w:val="21"/>
          <w:szCs w:val="21"/>
        </w:rPr>
        <w:t xml:space="preserve"> 전환 광물의 책임 있는 조달, 원주민의 권리, 노동자의 권리에 대한 평균 점수는 2</w:t>
      </w:r>
      <w:r>
        <w:rPr>
          <w:rFonts w:ascii="Pretendard" w:eastAsia="Pretendard" w:hAnsi="Pretendard" w:hint="eastAsia"/>
          <w:sz w:val="21"/>
          <w:szCs w:val="21"/>
        </w:rPr>
        <w:t>점</w:t>
      </w:r>
      <w:r w:rsidR="00336A0D" w:rsidRPr="00336A0D">
        <w:rPr>
          <w:rFonts w:ascii="Pretendard" w:eastAsia="Pretendard" w:hAnsi="Pretendard" w:hint="eastAsia"/>
          <w:sz w:val="21"/>
          <w:szCs w:val="21"/>
        </w:rPr>
        <w:t xml:space="preserve"> 상승하는 데 그쳤으며, 18개 자동차 제조업체 중 11곳은 원주민의 권리에 대해 0</w:t>
      </w:r>
      <w:r>
        <w:rPr>
          <w:rFonts w:ascii="Pretendard" w:eastAsia="Pretendard" w:hAnsi="Pretendard" w:hint="eastAsia"/>
          <w:sz w:val="21"/>
          <w:szCs w:val="21"/>
        </w:rPr>
        <w:t>점</w:t>
      </w:r>
      <w:r w:rsidR="00336A0D" w:rsidRPr="00336A0D">
        <w:rPr>
          <w:rFonts w:ascii="Pretendard" w:eastAsia="Pretendard" w:hAnsi="Pretendard" w:hint="eastAsia"/>
          <w:sz w:val="21"/>
          <w:szCs w:val="21"/>
        </w:rPr>
        <w:t>에 머물렀</w:t>
      </w:r>
      <w:r>
        <w:rPr>
          <w:rFonts w:ascii="Pretendard" w:eastAsia="Pretendard" w:hAnsi="Pretendard" w:hint="eastAsia"/>
          <w:sz w:val="21"/>
          <w:szCs w:val="21"/>
        </w:rPr>
        <w:t>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이는 자동차 업계가 인권 부문에서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개선의 의지가 없다는 것과 같다.</w:t>
      </w:r>
    </w:p>
    <w:p w14:paraId="23D6CE34" w14:textId="77777777" w:rsidR="0000004E" w:rsidRDefault="0000004E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D3A8356" w14:textId="4F4D9E91" w:rsidR="00EF425D" w:rsidRDefault="00F94745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리드더차지</w:t>
      </w:r>
      <w:proofErr w:type="spellEnd"/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연대 단체들은 </w:t>
      </w:r>
      <w:r>
        <w:rPr>
          <w:rFonts w:ascii="Pretendard" w:eastAsia="Pretendard" w:hAnsi="Pretendard"/>
          <w:sz w:val="21"/>
          <w:szCs w:val="21"/>
        </w:rPr>
        <w:t>“</w:t>
      </w:r>
      <w:r>
        <w:rPr>
          <w:rFonts w:ascii="Pretendard" w:eastAsia="Pretendard" w:hAnsi="Pretendard" w:hint="eastAsia"/>
          <w:sz w:val="21"/>
          <w:szCs w:val="21"/>
        </w:rPr>
        <w:t>여러 영역에서 중요한 진전은 있었으나 자동차 산업은 아직 갈 길이 멀다</w:t>
      </w:r>
      <w:r>
        <w:rPr>
          <w:rFonts w:ascii="Pretendard" w:eastAsia="Pretendard" w:hAnsi="Pretendard"/>
          <w:sz w:val="21"/>
          <w:szCs w:val="21"/>
        </w:rPr>
        <w:t xml:space="preserve">. </w:t>
      </w:r>
      <w:r>
        <w:rPr>
          <w:rFonts w:ascii="Pretendard" w:eastAsia="Pretendard" w:hAnsi="Pretendard" w:hint="eastAsia"/>
          <w:sz w:val="21"/>
          <w:szCs w:val="21"/>
        </w:rPr>
        <w:t xml:space="preserve">리더보드에서 </w:t>
      </w:r>
      <w:r>
        <w:rPr>
          <w:rFonts w:ascii="Pretendard" w:eastAsia="Pretendard" w:hAnsi="Pretendard"/>
          <w:sz w:val="21"/>
          <w:szCs w:val="21"/>
        </w:rPr>
        <w:t>50</w:t>
      </w:r>
      <w:r>
        <w:rPr>
          <w:rFonts w:ascii="Pretendard" w:eastAsia="Pretendard" w:hAnsi="Pretendard" w:hint="eastAsia"/>
          <w:sz w:val="21"/>
          <w:szCs w:val="21"/>
        </w:rPr>
        <w:t>점 이상의 점수를 받은 기업은 전혀 없었다는 것이 이를 반증한다.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전기차로의 급속한 전환이 자동차 산업의 오염된 배기관 배출 문제를 해결함에 따라 자동차 회사들은 진정으로 청정한 전기차를 제조하기 위해 공급망에도 관심을 가져야 한다.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특히 공급망에서의 탄소 배출을 줄이는 것뿐만 아니라 채굴부터 제조,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재사용</w:t>
      </w:r>
      <w:r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>재활용,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인권 등의 측면에서도 노력해야 한다</w:t>
      </w:r>
      <w:r>
        <w:rPr>
          <w:rFonts w:ascii="Pretendard" w:eastAsia="Pretendard" w:hAnsi="Pretendard"/>
          <w:sz w:val="21"/>
          <w:szCs w:val="21"/>
        </w:rPr>
        <w:t>”</w:t>
      </w:r>
      <w:r>
        <w:rPr>
          <w:rFonts w:ascii="Pretendard" w:eastAsia="Pretendard" w:hAnsi="Pretendard" w:hint="eastAsia"/>
          <w:sz w:val="21"/>
          <w:szCs w:val="21"/>
        </w:rPr>
        <w:t>고 말했다.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24ABDCBD" w14:textId="77777777" w:rsidR="000E42A8" w:rsidRDefault="000E42A8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D25C367" w14:textId="77777777" w:rsidR="000E42A8" w:rsidRDefault="000E42A8" w:rsidP="000E42A8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표</w:t>
      </w:r>
      <w:r>
        <w:rPr>
          <w:rFonts w:ascii="Pretendard" w:eastAsia="Pretendard" w:hAnsi="Pretendard"/>
          <w:sz w:val="21"/>
          <w:szCs w:val="21"/>
        </w:rPr>
        <w:t>2. 2024</w:t>
      </w:r>
      <w:r>
        <w:rPr>
          <w:rFonts w:ascii="Pretendard" w:eastAsia="Pretendard" w:hAnsi="Pretendard" w:hint="eastAsia"/>
          <w:sz w:val="21"/>
          <w:szCs w:val="21"/>
        </w:rPr>
        <w:t xml:space="preserve">년 </w:t>
      </w: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L</w:t>
      </w:r>
      <w:r>
        <w:rPr>
          <w:rFonts w:ascii="Pretendard" w:eastAsia="Pretendard" w:hAnsi="Pretendard"/>
          <w:sz w:val="21"/>
          <w:szCs w:val="21"/>
        </w:rPr>
        <w:t xml:space="preserve">ead the Charge’ </w:t>
      </w:r>
      <w:r>
        <w:rPr>
          <w:rFonts w:ascii="Pretendard" w:eastAsia="Pretendard" w:hAnsi="Pretendard" w:hint="eastAsia"/>
          <w:sz w:val="21"/>
          <w:szCs w:val="21"/>
        </w:rPr>
        <w:t>자동차제조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업계 리더보드 세부 점수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2668"/>
        <w:gridCol w:w="2072"/>
        <w:gridCol w:w="1304"/>
      </w:tblGrid>
      <w:tr w:rsidR="00AF4C4B" w:rsidRPr="002848F2" w14:paraId="6A6A6858" w14:textId="77777777">
        <w:trPr>
          <w:trHeight w:val="288"/>
        </w:trPr>
        <w:tc>
          <w:tcPr>
            <w:tcW w:w="988" w:type="dxa"/>
            <w:shd w:val="clear" w:color="auto" w:fill="E7E6E6" w:themeFill="background2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2CC6511D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000000"/>
                <w:kern w:val="0"/>
                <w:sz w:val="21"/>
                <w:szCs w:val="21"/>
              </w:rPr>
              <w:t>순위</w:t>
            </w:r>
          </w:p>
        </w:tc>
        <w:tc>
          <w:tcPr>
            <w:tcW w:w="1984" w:type="dxa"/>
            <w:shd w:val="clear" w:color="auto" w:fill="E7E6E6" w:themeFill="background2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4F228167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000000"/>
                <w:kern w:val="0"/>
                <w:sz w:val="21"/>
                <w:szCs w:val="21"/>
              </w:rPr>
              <w:t>자동차 회사</w:t>
            </w:r>
          </w:p>
        </w:tc>
        <w:tc>
          <w:tcPr>
            <w:tcW w:w="2668" w:type="dxa"/>
            <w:shd w:val="clear" w:color="auto" w:fill="E7E6E6" w:themeFill="background2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79CB2B46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000000"/>
                <w:kern w:val="0"/>
                <w:sz w:val="21"/>
                <w:szCs w:val="21"/>
              </w:rPr>
              <w:t>화석연료가 없는 환경적으로 지속 가능한 공급망</w:t>
            </w:r>
          </w:p>
        </w:tc>
        <w:tc>
          <w:tcPr>
            <w:tcW w:w="0" w:type="auto"/>
            <w:shd w:val="clear" w:color="auto" w:fill="E7E6E6" w:themeFill="background2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02481AFD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000000"/>
                <w:kern w:val="0"/>
                <w:sz w:val="21"/>
                <w:szCs w:val="21"/>
              </w:rPr>
              <w:t>인권 및 책임 있는 조달</w:t>
            </w:r>
          </w:p>
        </w:tc>
        <w:tc>
          <w:tcPr>
            <w:tcW w:w="0" w:type="auto"/>
            <w:shd w:val="clear" w:color="auto" w:fill="E7E6E6" w:themeFill="background2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23400772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000000"/>
                <w:kern w:val="0"/>
                <w:sz w:val="21"/>
                <w:szCs w:val="21"/>
              </w:rPr>
              <w:t>리더보드</w:t>
            </w:r>
            <w:r>
              <w:rPr>
                <w:rFonts w:ascii="Pretendard" w:eastAsia="Pretendard" w:hAnsi="Pretendard" w:cs="굴림" w:hint="eastAsia"/>
                <w:b/>
                <w:bCs/>
                <w:color w:val="000000"/>
                <w:kern w:val="0"/>
                <w:sz w:val="21"/>
                <w:szCs w:val="21"/>
              </w:rPr>
              <w:t xml:space="preserve"> </w:t>
            </w:r>
            <w:r w:rsidRPr="00D4236E">
              <w:rPr>
                <w:rFonts w:ascii="Pretendard" w:eastAsia="Pretendard" w:hAnsi="Pretendard" w:cs="굴림"/>
                <w:b/>
                <w:bCs/>
                <w:color w:val="000000"/>
                <w:kern w:val="0"/>
                <w:sz w:val="21"/>
                <w:szCs w:val="21"/>
              </w:rPr>
              <w:t>총점</w:t>
            </w:r>
          </w:p>
        </w:tc>
      </w:tr>
      <w:tr w:rsidR="000E42A8" w:rsidRPr="00D4236E" w14:paraId="4D959FF4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F31F733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AE52357" w14:textId="77777777" w:rsidR="000E42A8" w:rsidRPr="00D4236E" w:rsidRDefault="000E42A8" w:rsidP="00D87C68">
            <w:pPr>
              <w:widowControl/>
              <w:wordWrap/>
              <w:autoSpaceDE/>
              <w:autoSpaceDN/>
              <w:ind w:firstLine="360"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포드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38982D8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29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D6D61D3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54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84EAED4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42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5BC33F97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026428A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56D35504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메르세데스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4714CB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36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9994E5F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44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59603AF9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40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3F844C6E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C6B7B97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727133B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테슬라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7BDA9214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31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B2300EE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39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58E76115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35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437A50DD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5174DDB8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B6AB9CF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볼보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866E523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36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E712643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27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5D5BB2C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32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3ACD0BF4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67D0BDF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63D3ED5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proofErr w:type="spellStart"/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스텔란티스</w:t>
            </w:r>
            <w:proofErr w:type="spellEnd"/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6A03C88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16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C3F0E5D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37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5A16E145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27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302BC1D7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7505B17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6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0C37E30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폭스바겐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6CCC271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25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84C3C12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26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FA96245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26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12AF8638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9B8279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8D41842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BMW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BB3899A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17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1B28276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31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8438E1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24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39075DCA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72BCC5BE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8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EFAFB17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GM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D7F7EF2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19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F35B85E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26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7AEEDFA9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22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7BD888CF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AA5F0E9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7B181560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르노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5F8F1F1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17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A66A450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21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EBA4AE8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19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0499E778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D056802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10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373E37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현대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5FEA957C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12점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575B1E7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18점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F36CE6C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15점</w:t>
            </w:r>
          </w:p>
        </w:tc>
      </w:tr>
      <w:tr w:rsidR="000E42A8" w:rsidRPr="00D4236E" w14:paraId="060C5267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F519F18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9510D8C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닛산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558185AE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12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4F24B89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15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E48B31E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13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15955636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21C1FE5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12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2A47A0B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지리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8EDFE34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15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7D3DC350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6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57ADDA1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10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212C0260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D191E9A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7B7AA46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기아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C0C1F57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7점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81B1343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9점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51BED631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b/>
                <w:bCs/>
                <w:color w:val="FF0000"/>
                <w:kern w:val="0"/>
                <w:sz w:val="21"/>
                <w:szCs w:val="21"/>
              </w:rPr>
              <w:t>8점</w:t>
            </w:r>
          </w:p>
        </w:tc>
      </w:tr>
      <w:tr w:rsidR="000E42A8" w:rsidRPr="00D4236E" w14:paraId="00022218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063D7E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14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15F314F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proofErr w:type="spellStart"/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혼다</w:t>
            </w:r>
            <w:proofErr w:type="spellEnd"/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BF35C7F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4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23041D8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11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05AA1E9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8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187DDE6E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CE2B0E8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15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FA9AB58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토요타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B1F285C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5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355C1FA6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9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2A36EF0F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7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288E5EE6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2FCADC7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16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4792F35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BYD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814B38A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D3859DA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5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5DBB3D3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4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701FF8C4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78DB6EB3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17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532BE5E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GAC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56BDE102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3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D6DE0C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0B55A823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  <w:tr w:rsidR="000E42A8" w:rsidRPr="00D4236E" w14:paraId="6252AF65" w14:textId="77777777" w:rsidTr="00D87C68">
        <w:trPr>
          <w:trHeight w:val="288"/>
        </w:trPr>
        <w:tc>
          <w:tcPr>
            <w:tcW w:w="98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15975DEF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18</w:t>
            </w:r>
          </w:p>
        </w:tc>
        <w:tc>
          <w:tcPr>
            <w:tcW w:w="1984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AFB4E7F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SAIC</w:t>
            </w:r>
          </w:p>
        </w:tc>
        <w:tc>
          <w:tcPr>
            <w:tcW w:w="2668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5FF5293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2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6F0FB5BB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0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14:paraId="48BBA917" w14:textId="77777777" w:rsidR="000E42A8" w:rsidRPr="00D4236E" w:rsidRDefault="000E42A8" w:rsidP="00D87C68">
            <w:pPr>
              <w:widowControl/>
              <w:wordWrap/>
              <w:autoSpaceDE/>
              <w:autoSpaceDN/>
              <w:jc w:val="center"/>
              <w:rPr>
                <w:rFonts w:ascii="Pretendard" w:eastAsia="Pretendard" w:hAnsi="Pretendard" w:cs="굴림"/>
                <w:kern w:val="0"/>
                <w:sz w:val="21"/>
                <w:szCs w:val="21"/>
              </w:rPr>
            </w:pPr>
            <w:r w:rsidRPr="00D4236E"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1</w:t>
            </w:r>
            <w:r>
              <w:rPr>
                <w:rFonts w:ascii="Pretendard" w:eastAsia="Pretendard" w:hAnsi="Pretendard" w:cs="굴림"/>
                <w:color w:val="000000"/>
                <w:kern w:val="0"/>
                <w:sz w:val="21"/>
                <w:szCs w:val="21"/>
              </w:rPr>
              <w:t>점</w:t>
            </w:r>
          </w:p>
        </w:tc>
      </w:tr>
    </w:tbl>
    <w:p w14:paraId="7D214CA3" w14:textId="77777777" w:rsidR="000E42A8" w:rsidRDefault="000E42A8" w:rsidP="005736D6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0C61EA14" w14:textId="77777777" w:rsidR="00F94745" w:rsidRDefault="00F94745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D44B46F" w14:textId="392AD4C7" w:rsidR="00EF425D" w:rsidRPr="00EF425D" w:rsidRDefault="00EF425D" w:rsidP="005736D6">
      <w:pPr>
        <w:spacing w:line="276" w:lineRule="auto"/>
        <w:rPr>
          <w:rFonts w:ascii="Pretendard" w:eastAsia="Pretendard" w:hAnsi="Pretendard"/>
          <w:b/>
          <w:bCs/>
          <w:sz w:val="21"/>
          <w:szCs w:val="21"/>
        </w:rPr>
      </w:pPr>
      <w:r w:rsidRPr="00EF425D">
        <w:rPr>
          <w:rFonts w:ascii="Pretendard" w:eastAsia="Pretendard" w:hAnsi="Pretendard" w:hint="eastAsia"/>
          <w:b/>
          <w:bCs/>
          <w:sz w:val="21"/>
          <w:szCs w:val="21"/>
        </w:rPr>
        <w:t>[참여 단체]</w:t>
      </w:r>
    </w:p>
    <w:p w14:paraId="7609B41B" w14:textId="23808BF3" w:rsidR="005736D6" w:rsidRDefault="005736D6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5736D6">
        <w:rPr>
          <w:rFonts w:ascii="Pretendard" w:eastAsia="Pretendard" w:hAnsi="Pretendard" w:hint="eastAsia"/>
          <w:sz w:val="21"/>
          <w:szCs w:val="21"/>
        </w:rPr>
        <w:t xml:space="preserve">리드 더 차지는 공평하고 지속 가능하며 화석 연료를 사용하지 않는 자동차 공급망을 위해 노력하는 지역, 국가 및 글로벌 옹호 파트너들의 다양한 네트워크입니다. 이 </w:t>
      </w:r>
      <w:r w:rsidR="00337572">
        <w:rPr>
          <w:rFonts w:ascii="Pretendard" w:eastAsia="Pretendard" w:hAnsi="Pretendard" w:hint="eastAsia"/>
          <w:sz w:val="21"/>
          <w:szCs w:val="21"/>
        </w:rPr>
        <w:t>연대체의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 발전에 기여한 단체로는 Cultural Survival, Earthworks, First Peoples Worldwide, Industrious Labs, 사회 정의를 위한 투자자 옹호 단체</w:t>
      </w:r>
      <w:r w:rsidR="00337572">
        <w:rPr>
          <w:rFonts w:ascii="Pretendard" w:eastAsia="Pretendard" w:hAnsi="Pretendard" w:hint="eastAsia"/>
          <w:sz w:val="21"/>
          <w:szCs w:val="21"/>
        </w:rPr>
        <w:t>(</w:t>
      </w:r>
      <w:r w:rsidR="00337572" w:rsidRPr="00337572">
        <w:rPr>
          <w:rFonts w:ascii="Pretendard" w:eastAsia="Pretendard" w:hAnsi="Pretendard"/>
          <w:sz w:val="21"/>
          <w:szCs w:val="21"/>
        </w:rPr>
        <w:t>Investor Advocates for Social Justice</w:t>
      </w:r>
      <w:r w:rsidR="00337572">
        <w:rPr>
          <w:rFonts w:ascii="Pretendard" w:eastAsia="Pretendard" w:hAnsi="Pretendard"/>
          <w:sz w:val="21"/>
          <w:szCs w:val="21"/>
        </w:rPr>
        <w:t>)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, Mighty Earth, </w:t>
      </w:r>
      <w:r w:rsidR="004D5F98">
        <w:rPr>
          <w:rFonts w:ascii="Pretendard" w:eastAsia="Pretendard" w:hAnsi="Pretendard"/>
          <w:sz w:val="21"/>
          <w:szCs w:val="21"/>
        </w:rPr>
        <w:t>Public Citizen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, 시에라 클럽, 기후솔루션(SFOC), </w:t>
      </w:r>
      <w:r w:rsidR="00A82367">
        <w:rPr>
          <w:rFonts w:ascii="Pretendard" w:eastAsia="Pretendard" w:hAnsi="Pretendard" w:hint="eastAsia"/>
          <w:sz w:val="21"/>
          <w:szCs w:val="21"/>
        </w:rPr>
        <w:t>트랜스포트&amp;</w:t>
      </w:r>
      <w:proofErr w:type="spellStart"/>
      <w:r w:rsidR="00A82367">
        <w:rPr>
          <w:rFonts w:ascii="Pretendard" w:eastAsia="Pretendard" w:hAnsi="Pretendard" w:hint="eastAsia"/>
          <w:sz w:val="21"/>
          <w:szCs w:val="21"/>
        </w:rPr>
        <w:t>인바이런먼트</w:t>
      </w:r>
      <w:proofErr w:type="spellEnd"/>
      <w:r w:rsidRPr="005736D6">
        <w:rPr>
          <w:rFonts w:ascii="Pretendard" w:eastAsia="Pretendard" w:hAnsi="Pretendard" w:hint="eastAsia"/>
          <w:sz w:val="21"/>
          <w:szCs w:val="21"/>
        </w:rPr>
        <w:t xml:space="preserve">(T&amp;E), </w:t>
      </w:r>
      <w:proofErr w:type="spellStart"/>
      <w:r w:rsidRPr="005736D6">
        <w:rPr>
          <w:rFonts w:ascii="Pretendard" w:eastAsia="Pretendard" w:hAnsi="Pretendard" w:hint="eastAsia"/>
          <w:sz w:val="21"/>
          <w:szCs w:val="21"/>
        </w:rPr>
        <w:t>선라이즈</w:t>
      </w:r>
      <w:proofErr w:type="spellEnd"/>
      <w:r w:rsidRPr="005736D6">
        <w:rPr>
          <w:rFonts w:ascii="Pretendard" w:eastAsia="Pretendard" w:hAnsi="Pretendard" w:hint="eastAsia"/>
          <w:sz w:val="21"/>
          <w:szCs w:val="21"/>
        </w:rPr>
        <w:t xml:space="preserve"> 프로젝트(The Sunrise Project) 등</w:t>
      </w:r>
    </w:p>
    <w:p w14:paraId="339E5611" w14:textId="77777777" w:rsidR="003D662D" w:rsidRDefault="003D662D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EAECDEA" w14:textId="392FC770" w:rsidR="003D662D" w:rsidRPr="003D662D" w:rsidRDefault="003D662D" w:rsidP="005736D6">
      <w:pPr>
        <w:spacing w:line="276" w:lineRule="auto"/>
        <w:rPr>
          <w:rFonts w:ascii="Pretendard" w:eastAsia="Pretendard" w:hAnsi="Pretendard" w:hint="eastAsia"/>
          <w:b/>
          <w:bCs/>
          <w:sz w:val="21"/>
          <w:szCs w:val="21"/>
        </w:rPr>
      </w:pPr>
      <w:r w:rsidRPr="003D662D">
        <w:rPr>
          <w:rFonts w:ascii="Pretendard" w:eastAsia="Pretendard" w:hAnsi="Pretendard" w:hint="eastAsia"/>
          <w:b/>
          <w:bCs/>
          <w:sz w:val="21"/>
          <w:szCs w:val="21"/>
        </w:rPr>
        <w:t>[</w:t>
      </w:r>
      <w:proofErr w:type="spellStart"/>
      <w:r w:rsidRPr="003D662D">
        <w:rPr>
          <w:rFonts w:ascii="Pretendard" w:eastAsia="Pretendard" w:hAnsi="Pretendard" w:hint="eastAsia"/>
          <w:b/>
          <w:bCs/>
          <w:sz w:val="21"/>
          <w:szCs w:val="21"/>
        </w:rPr>
        <w:t>리드더차지</w:t>
      </w:r>
      <w:proofErr w:type="spellEnd"/>
      <w:r w:rsidRPr="003D662D">
        <w:rPr>
          <w:rFonts w:ascii="Pretendard" w:eastAsia="Pretendard" w:hAnsi="Pretendard" w:hint="eastAsia"/>
          <w:b/>
          <w:bCs/>
          <w:sz w:val="21"/>
          <w:szCs w:val="21"/>
        </w:rPr>
        <w:t xml:space="preserve"> 국문 및 영문 링크 </w:t>
      </w:r>
      <w:r w:rsidRPr="003D662D">
        <w:rPr>
          <w:rFonts w:ascii="Pretendard" w:eastAsia="Pretendard" w:hAnsi="Pretendard"/>
          <w:b/>
          <w:bCs/>
          <w:sz w:val="21"/>
          <w:szCs w:val="21"/>
        </w:rPr>
        <w:t xml:space="preserve">– </w:t>
      </w:r>
      <w:r w:rsidRPr="003D662D">
        <w:rPr>
          <w:rFonts w:ascii="Pretendard" w:eastAsia="Pretendard" w:hAnsi="Pretendard" w:hint="eastAsia"/>
          <w:b/>
          <w:bCs/>
          <w:sz w:val="21"/>
          <w:szCs w:val="21"/>
        </w:rPr>
        <w:t>보고서를 다운받으실 수 있습니다]</w:t>
      </w:r>
    </w:p>
    <w:p w14:paraId="14425A87" w14:textId="1F47A28A" w:rsidR="0097540F" w:rsidRPr="003D662D" w:rsidRDefault="00EA6005" w:rsidP="005736D6">
      <w:pPr>
        <w:spacing w:line="276" w:lineRule="auto"/>
        <w:rPr>
          <w:rStyle w:val="ui-provider"/>
          <w:rFonts w:ascii="Pretendard Medium" w:eastAsia="Pretendard Medium" w:hAnsi="Pretendard Medium" w:hint="eastAsia"/>
        </w:rPr>
      </w:pPr>
      <w:proofErr w:type="spellStart"/>
      <w:r w:rsidRPr="003D662D">
        <w:rPr>
          <w:rStyle w:val="ui-provider"/>
          <w:rFonts w:ascii="Pretendard Medium" w:eastAsia="Pretendard Medium" w:hAnsi="Pretendard Medium" w:hint="eastAsia"/>
        </w:rPr>
        <w:t>리드더차지</w:t>
      </w:r>
      <w:proofErr w:type="spellEnd"/>
      <w:r w:rsidRPr="003D662D">
        <w:rPr>
          <w:rStyle w:val="ui-provider"/>
          <w:rFonts w:ascii="Pretendard Medium" w:eastAsia="Pretendard Medium" w:hAnsi="Pretendard Medium" w:hint="eastAsia"/>
        </w:rPr>
        <w:t xml:space="preserve"> 국문</w:t>
      </w:r>
      <w:r w:rsidRPr="003D662D">
        <w:rPr>
          <w:rStyle w:val="ui-provider"/>
          <w:rFonts w:ascii="Pretendard Medium" w:eastAsia="Pretendard Medium" w:hAnsi="Pretendard Medium"/>
        </w:rPr>
        <w:t xml:space="preserve"> </w:t>
      </w:r>
      <w:r w:rsidRPr="003D662D">
        <w:rPr>
          <w:rStyle w:val="ui-provider"/>
          <w:rFonts w:ascii="Pretendard Medium" w:eastAsia="Pretendard Medium" w:hAnsi="Pretendard Medium" w:hint="eastAsia"/>
        </w:rPr>
        <w:t>링크</w:t>
      </w:r>
      <w:r w:rsidRPr="003D662D">
        <w:rPr>
          <w:rStyle w:val="ui-provider"/>
          <w:rFonts w:ascii="Pretendard Medium" w:eastAsia="Pretendard Medium" w:hAnsi="Pretendard Medium"/>
        </w:rPr>
        <w:t xml:space="preserve">: </w:t>
      </w:r>
      <w:hyperlink r:id="rId12" w:tgtFrame="_blank" w:tooltip="https://leadthecharge.org/ko/scorecards-summary/" w:history="1">
        <w:r w:rsidRPr="003D662D">
          <w:rPr>
            <w:rStyle w:val="a5"/>
            <w:rFonts w:ascii="Pretendard Medium" w:eastAsia="Pretendard Medium" w:hAnsi="Pretendard Medium"/>
          </w:rPr>
          <w:t>Leaderboard Summary - Lead the Charge</w:t>
        </w:r>
      </w:hyperlink>
      <w:r w:rsidRPr="003D662D">
        <w:rPr>
          <w:rStyle w:val="ui-provider"/>
          <w:rFonts w:ascii="Pretendard Medium" w:eastAsia="Pretendard Medium" w:hAnsi="Pretendard Medium"/>
        </w:rPr>
        <w:t> </w:t>
      </w:r>
    </w:p>
    <w:p w14:paraId="63BC6293" w14:textId="60E58E14" w:rsidR="0097540F" w:rsidRPr="003D662D" w:rsidRDefault="0097540F" w:rsidP="005736D6">
      <w:pPr>
        <w:spacing w:line="276" w:lineRule="auto"/>
        <w:rPr>
          <w:rFonts w:ascii="Pretendard Medium" w:eastAsia="Pretendard Medium" w:hAnsi="Pretendard Medium" w:hint="eastAsia"/>
          <w:sz w:val="22"/>
          <w:szCs w:val="22"/>
        </w:rPr>
      </w:pPr>
      <w:proofErr w:type="spellStart"/>
      <w:r w:rsidRPr="003D662D">
        <w:rPr>
          <w:rStyle w:val="ui-provider"/>
          <w:rFonts w:ascii="Pretendard Medium" w:eastAsia="Pretendard Medium" w:hAnsi="Pretendard Medium" w:hint="eastAsia"/>
        </w:rPr>
        <w:t>리드더차지</w:t>
      </w:r>
      <w:proofErr w:type="spellEnd"/>
      <w:r w:rsidRPr="003D662D">
        <w:rPr>
          <w:rStyle w:val="ui-provider"/>
          <w:rFonts w:ascii="Pretendard Medium" w:eastAsia="Pretendard Medium" w:hAnsi="Pretendard Medium" w:hint="eastAsia"/>
        </w:rPr>
        <w:t xml:space="preserve"> 영문 링크:</w:t>
      </w:r>
      <w:r w:rsidRPr="003D662D">
        <w:rPr>
          <w:rStyle w:val="ui-provider"/>
          <w:rFonts w:ascii="Pretendard Medium" w:eastAsia="Pretendard Medium" w:hAnsi="Pretendard Medium"/>
        </w:rPr>
        <w:t xml:space="preserve"> </w:t>
      </w:r>
      <w:hyperlink r:id="rId13" w:tgtFrame="_blank" w:tooltip="https://leadthecharge.org/resources/2024-report-leading-the-charge/" w:history="1">
        <w:r w:rsidRPr="003D662D">
          <w:rPr>
            <w:rStyle w:val="a5"/>
            <w:rFonts w:ascii="Pretendard Medium" w:eastAsia="Pretendard Medium" w:hAnsi="Pretendard Medium"/>
          </w:rPr>
          <w:t>2024 보고서: Leading the Charge - Lead the Charge</w:t>
        </w:r>
      </w:hyperlink>
    </w:p>
    <w:sectPr w:rsidR="0097540F" w:rsidRPr="003D662D" w:rsidSect="00043F25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92C9B" w14:textId="77777777" w:rsidR="00043F25" w:rsidRDefault="00043F25" w:rsidP="00CB2CBE">
      <w:r>
        <w:separator/>
      </w:r>
    </w:p>
  </w:endnote>
  <w:endnote w:type="continuationSeparator" w:id="0">
    <w:p w14:paraId="407E759E" w14:textId="77777777" w:rsidR="00043F25" w:rsidRDefault="00043F25" w:rsidP="00CB2CBE">
      <w:r>
        <w:continuationSeparator/>
      </w:r>
    </w:p>
  </w:endnote>
  <w:endnote w:type="continuationNotice" w:id="1">
    <w:p w14:paraId="300F86D0" w14:textId="77777777" w:rsidR="00043F25" w:rsidRDefault="00043F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1559CD-B2EC-4589-8304-726C0D0749B1}"/>
    <w:embedBold r:id="rId2" w:fontKey="{5C6BC748-F262-4EFF-B133-2A370893A271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26E48A4-78C1-480C-87D9-FF0780C918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134FB" w14:textId="77777777" w:rsidR="00043F25" w:rsidRDefault="00043F25" w:rsidP="00CB2CBE">
      <w:r>
        <w:separator/>
      </w:r>
    </w:p>
  </w:footnote>
  <w:footnote w:type="continuationSeparator" w:id="0">
    <w:p w14:paraId="2626A9E2" w14:textId="77777777" w:rsidR="00043F25" w:rsidRDefault="00043F25" w:rsidP="00CB2CBE">
      <w:r>
        <w:continuationSeparator/>
      </w:r>
    </w:p>
  </w:footnote>
  <w:footnote w:type="continuationNotice" w:id="1">
    <w:p w14:paraId="0005E024" w14:textId="77777777" w:rsidR="00043F25" w:rsidRDefault="00043F2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04E"/>
    <w:rsid w:val="00001743"/>
    <w:rsid w:val="000057E3"/>
    <w:rsid w:val="0000719E"/>
    <w:rsid w:val="00007EFB"/>
    <w:rsid w:val="0001150F"/>
    <w:rsid w:val="000127E0"/>
    <w:rsid w:val="00013E1F"/>
    <w:rsid w:val="00015B85"/>
    <w:rsid w:val="00017136"/>
    <w:rsid w:val="00020D12"/>
    <w:rsid w:val="00020D50"/>
    <w:rsid w:val="00020FC7"/>
    <w:rsid w:val="00022918"/>
    <w:rsid w:val="0002454B"/>
    <w:rsid w:val="0002534C"/>
    <w:rsid w:val="00026911"/>
    <w:rsid w:val="00026CAD"/>
    <w:rsid w:val="00026D5F"/>
    <w:rsid w:val="0003048C"/>
    <w:rsid w:val="000309CD"/>
    <w:rsid w:val="00030A97"/>
    <w:rsid w:val="000310E2"/>
    <w:rsid w:val="000317F8"/>
    <w:rsid w:val="00031961"/>
    <w:rsid w:val="000336CC"/>
    <w:rsid w:val="00033B11"/>
    <w:rsid w:val="00034548"/>
    <w:rsid w:val="000357C7"/>
    <w:rsid w:val="00035AE8"/>
    <w:rsid w:val="00035BF8"/>
    <w:rsid w:val="00041A00"/>
    <w:rsid w:val="000422E2"/>
    <w:rsid w:val="00043F25"/>
    <w:rsid w:val="00044D55"/>
    <w:rsid w:val="00045F36"/>
    <w:rsid w:val="0004605F"/>
    <w:rsid w:val="00046BC2"/>
    <w:rsid w:val="00050FA0"/>
    <w:rsid w:val="0005176C"/>
    <w:rsid w:val="00052459"/>
    <w:rsid w:val="000524AD"/>
    <w:rsid w:val="00052C34"/>
    <w:rsid w:val="0005350A"/>
    <w:rsid w:val="00054D77"/>
    <w:rsid w:val="00055846"/>
    <w:rsid w:val="00056988"/>
    <w:rsid w:val="00060AE2"/>
    <w:rsid w:val="00061C8F"/>
    <w:rsid w:val="000626A9"/>
    <w:rsid w:val="00062C68"/>
    <w:rsid w:val="00063304"/>
    <w:rsid w:val="00063529"/>
    <w:rsid w:val="0006361E"/>
    <w:rsid w:val="00063C53"/>
    <w:rsid w:val="000646CD"/>
    <w:rsid w:val="0006524B"/>
    <w:rsid w:val="000652AD"/>
    <w:rsid w:val="000706F7"/>
    <w:rsid w:val="00070902"/>
    <w:rsid w:val="00070C12"/>
    <w:rsid w:val="00070F1C"/>
    <w:rsid w:val="00073226"/>
    <w:rsid w:val="000736C9"/>
    <w:rsid w:val="000742F5"/>
    <w:rsid w:val="00076A9A"/>
    <w:rsid w:val="00077752"/>
    <w:rsid w:val="0008094A"/>
    <w:rsid w:val="00080B94"/>
    <w:rsid w:val="00081E4B"/>
    <w:rsid w:val="00082D97"/>
    <w:rsid w:val="00083074"/>
    <w:rsid w:val="0008589C"/>
    <w:rsid w:val="00085F14"/>
    <w:rsid w:val="000864F4"/>
    <w:rsid w:val="000916BA"/>
    <w:rsid w:val="000944C3"/>
    <w:rsid w:val="0009566C"/>
    <w:rsid w:val="00096AA7"/>
    <w:rsid w:val="00096B00"/>
    <w:rsid w:val="00096F61"/>
    <w:rsid w:val="000A03FE"/>
    <w:rsid w:val="000A0427"/>
    <w:rsid w:val="000A3533"/>
    <w:rsid w:val="000A5FE3"/>
    <w:rsid w:val="000B4443"/>
    <w:rsid w:val="000B687C"/>
    <w:rsid w:val="000C0B26"/>
    <w:rsid w:val="000C334D"/>
    <w:rsid w:val="000C5604"/>
    <w:rsid w:val="000C57B4"/>
    <w:rsid w:val="000C6905"/>
    <w:rsid w:val="000C6A4D"/>
    <w:rsid w:val="000D106A"/>
    <w:rsid w:val="000D16B0"/>
    <w:rsid w:val="000D1C8B"/>
    <w:rsid w:val="000D214F"/>
    <w:rsid w:val="000D4DE2"/>
    <w:rsid w:val="000D7ADE"/>
    <w:rsid w:val="000E11F6"/>
    <w:rsid w:val="000E1959"/>
    <w:rsid w:val="000E1A97"/>
    <w:rsid w:val="000E1FB8"/>
    <w:rsid w:val="000E2AA1"/>
    <w:rsid w:val="000E42A8"/>
    <w:rsid w:val="000E497F"/>
    <w:rsid w:val="000E4A7B"/>
    <w:rsid w:val="000E5866"/>
    <w:rsid w:val="000E6FD0"/>
    <w:rsid w:val="000F0AE5"/>
    <w:rsid w:val="000F23A8"/>
    <w:rsid w:val="000F32E6"/>
    <w:rsid w:val="000F3D0B"/>
    <w:rsid w:val="00100674"/>
    <w:rsid w:val="00101975"/>
    <w:rsid w:val="00101C6C"/>
    <w:rsid w:val="00101EDE"/>
    <w:rsid w:val="0010253B"/>
    <w:rsid w:val="001027A7"/>
    <w:rsid w:val="00102E60"/>
    <w:rsid w:val="00103F6E"/>
    <w:rsid w:val="0010427F"/>
    <w:rsid w:val="00105F8D"/>
    <w:rsid w:val="0010616C"/>
    <w:rsid w:val="00106BF5"/>
    <w:rsid w:val="00107621"/>
    <w:rsid w:val="0010788B"/>
    <w:rsid w:val="001101B0"/>
    <w:rsid w:val="00111A1E"/>
    <w:rsid w:val="00111C9E"/>
    <w:rsid w:val="0011200B"/>
    <w:rsid w:val="00114D83"/>
    <w:rsid w:val="00114F1B"/>
    <w:rsid w:val="001161F9"/>
    <w:rsid w:val="00116B6C"/>
    <w:rsid w:val="001207BA"/>
    <w:rsid w:val="00121406"/>
    <w:rsid w:val="00122BAE"/>
    <w:rsid w:val="0012316F"/>
    <w:rsid w:val="00123AB8"/>
    <w:rsid w:val="00124B38"/>
    <w:rsid w:val="00126360"/>
    <w:rsid w:val="001267FA"/>
    <w:rsid w:val="001313A3"/>
    <w:rsid w:val="00131D47"/>
    <w:rsid w:val="00132592"/>
    <w:rsid w:val="00132D93"/>
    <w:rsid w:val="001336C6"/>
    <w:rsid w:val="00133C6E"/>
    <w:rsid w:val="001358A7"/>
    <w:rsid w:val="00136083"/>
    <w:rsid w:val="001401CD"/>
    <w:rsid w:val="0014083D"/>
    <w:rsid w:val="001429F0"/>
    <w:rsid w:val="00143E9E"/>
    <w:rsid w:val="0014523D"/>
    <w:rsid w:val="001454A0"/>
    <w:rsid w:val="00145AAB"/>
    <w:rsid w:val="00151FFE"/>
    <w:rsid w:val="001528E9"/>
    <w:rsid w:val="001537F4"/>
    <w:rsid w:val="001552BE"/>
    <w:rsid w:val="00155B46"/>
    <w:rsid w:val="00157045"/>
    <w:rsid w:val="00157EEB"/>
    <w:rsid w:val="00161A04"/>
    <w:rsid w:val="00164AE6"/>
    <w:rsid w:val="00164DBB"/>
    <w:rsid w:val="00164E87"/>
    <w:rsid w:val="0016531F"/>
    <w:rsid w:val="001719D3"/>
    <w:rsid w:val="00171E9A"/>
    <w:rsid w:val="001722F2"/>
    <w:rsid w:val="00173149"/>
    <w:rsid w:val="00175CA0"/>
    <w:rsid w:val="00175EBB"/>
    <w:rsid w:val="0017690B"/>
    <w:rsid w:val="0017767D"/>
    <w:rsid w:val="00177712"/>
    <w:rsid w:val="00180D87"/>
    <w:rsid w:val="001811D1"/>
    <w:rsid w:val="001819C1"/>
    <w:rsid w:val="001833F3"/>
    <w:rsid w:val="00183D17"/>
    <w:rsid w:val="00187712"/>
    <w:rsid w:val="0019047A"/>
    <w:rsid w:val="0019126C"/>
    <w:rsid w:val="00192985"/>
    <w:rsid w:val="00193F7A"/>
    <w:rsid w:val="00194B68"/>
    <w:rsid w:val="00196CF6"/>
    <w:rsid w:val="00197D5E"/>
    <w:rsid w:val="001A0B06"/>
    <w:rsid w:val="001A0DA5"/>
    <w:rsid w:val="001A0F53"/>
    <w:rsid w:val="001A1D0E"/>
    <w:rsid w:val="001A3AC6"/>
    <w:rsid w:val="001B016C"/>
    <w:rsid w:val="001B0DC4"/>
    <w:rsid w:val="001B3F89"/>
    <w:rsid w:val="001B4389"/>
    <w:rsid w:val="001B7477"/>
    <w:rsid w:val="001B7707"/>
    <w:rsid w:val="001C02B5"/>
    <w:rsid w:val="001C049B"/>
    <w:rsid w:val="001C094F"/>
    <w:rsid w:val="001C3D32"/>
    <w:rsid w:val="001C4D13"/>
    <w:rsid w:val="001C4F72"/>
    <w:rsid w:val="001C5341"/>
    <w:rsid w:val="001C62DE"/>
    <w:rsid w:val="001C6523"/>
    <w:rsid w:val="001C68B9"/>
    <w:rsid w:val="001C6FB7"/>
    <w:rsid w:val="001C744E"/>
    <w:rsid w:val="001C760F"/>
    <w:rsid w:val="001D02D2"/>
    <w:rsid w:val="001D1503"/>
    <w:rsid w:val="001D2496"/>
    <w:rsid w:val="001D2515"/>
    <w:rsid w:val="001D290B"/>
    <w:rsid w:val="001D2B66"/>
    <w:rsid w:val="001D3FDD"/>
    <w:rsid w:val="001D4317"/>
    <w:rsid w:val="001D4892"/>
    <w:rsid w:val="001D5AFA"/>
    <w:rsid w:val="001D5D36"/>
    <w:rsid w:val="001D5D8D"/>
    <w:rsid w:val="001D717B"/>
    <w:rsid w:val="001E0A79"/>
    <w:rsid w:val="001E3CFD"/>
    <w:rsid w:val="001E4B26"/>
    <w:rsid w:val="001E5E2A"/>
    <w:rsid w:val="001F031C"/>
    <w:rsid w:val="001F12FC"/>
    <w:rsid w:val="001F2F19"/>
    <w:rsid w:val="001F443C"/>
    <w:rsid w:val="001F6BF6"/>
    <w:rsid w:val="00200DE6"/>
    <w:rsid w:val="002037E9"/>
    <w:rsid w:val="002067E7"/>
    <w:rsid w:val="00206C03"/>
    <w:rsid w:val="002071B1"/>
    <w:rsid w:val="00207790"/>
    <w:rsid w:val="002110F0"/>
    <w:rsid w:val="00212F3E"/>
    <w:rsid w:val="00213A22"/>
    <w:rsid w:val="0022017E"/>
    <w:rsid w:val="00220A87"/>
    <w:rsid w:val="00221534"/>
    <w:rsid w:val="00221A68"/>
    <w:rsid w:val="00222831"/>
    <w:rsid w:val="00222EE0"/>
    <w:rsid w:val="00223632"/>
    <w:rsid w:val="00223B77"/>
    <w:rsid w:val="00227317"/>
    <w:rsid w:val="0022773C"/>
    <w:rsid w:val="00227F95"/>
    <w:rsid w:val="00230398"/>
    <w:rsid w:val="0023055B"/>
    <w:rsid w:val="00232BE9"/>
    <w:rsid w:val="00234640"/>
    <w:rsid w:val="0023500F"/>
    <w:rsid w:val="00236697"/>
    <w:rsid w:val="0023705E"/>
    <w:rsid w:val="0024146E"/>
    <w:rsid w:val="00241EE4"/>
    <w:rsid w:val="002429AB"/>
    <w:rsid w:val="00243A67"/>
    <w:rsid w:val="00244E47"/>
    <w:rsid w:val="002450EA"/>
    <w:rsid w:val="002462C1"/>
    <w:rsid w:val="002501A5"/>
    <w:rsid w:val="0025031C"/>
    <w:rsid w:val="00250501"/>
    <w:rsid w:val="00253E2D"/>
    <w:rsid w:val="0026143B"/>
    <w:rsid w:val="002616D3"/>
    <w:rsid w:val="00261E35"/>
    <w:rsid w:val="00262835"/>
    <w:rsid w:val="00262A24"/>
    <w:rsid w:val="002631A0"/>
    <w:rsid w:val="00263227"/>
    <w:rsid w:val="0026353D"/>
    <w:rsid w:val="0026370E"/>
    <w:rsid w:val="00263EC4"/>
    <w:rsid w:val="00271105"/>
    <w:rsid w:val="002725DD"/>
    <w:rsid w:val="0027372D"/>
    <w:rsid w:val="00273A18"/>
    <w:rsid w:val="00274451"/>
    <w:rsid w:val="002763B7"/>
    <w:rsid w:val="00277BA6"/>
    <w:rsid w:val="00280A6D"/>
    <w:rsid w:val="00281933"/>
    <w:rsid w:val="00283740"/>
    <w:rsid w:val="00283F88"/>
    <w:rsid w:val="002848F2"/>
    <w:rsid w:val="00284BA4"/>
    <w:rsid w:val="00284E3D"/>
    <w:rsid w:val="00284EAB"/>
    <w:rsid w:val="00285774"/>
    <w:rsid w:val="002867AE"/>
    <w:rsid w:val="00286951"/>
    <w:rsid w:val="002877A7"/>
    <w:rsid w:val="00287959"/>
    <w:rsid w:val="0029086C"/>
    <w:rsid w:val="002913BD"/>
    <w:rsid w:val="002948AC"/>
    <w:rsid w:val="00295102"/>
    <w:rsid w:val="00295282"/>
    <w:rsid w:val="00295D22"/>
    <w:rsid w:val="0029609B"/>
    <w:rsid w:val="002A1433"/>
    <w:rsid w:val="002A3549"/>
    <w:rsid w:val="002A3838"/>
    <w:rsid w:val="002A3D8D"/>
    <w:rsid w:val="002A447B"/>
    <w:rsid w:val="002A554F"/>
    <w:rsid w:val="002A5BF1"/>
    <w:rsid w:val="002A6D32"/>
    <w:rsid w:val="002A7CD7"/>
    <w:rsid w:val="002A7D28"/>
    <w:rsid w:val="002B05C7"/>
    <w:rsid w:val="002B12EC"/>
    <w:rsid w:val="002B1D8C"/>
    <w:rsid w:val="002B214F"/>
    <w:rsid w:val="002B2DCA"/>
    <w:rsid w:val="002B49C3"/>
    <w:rsid w:val="002B6C8D"/>
    <w:rsid w:val="002B77E1"/>
    <w:rsid w:val="002C39D2"/>
    <w:rsid w:val="002C497A"/>
    <w:rsid w:val="002C4F9A"/>
    <w:rsid w:val="002C58B3"/>
    <w:rsid w:val="002C5A2A"/>
    <w:rsid w:val="002C625A"/>
    <w:rsid w:val="002C6B33"/>
    <w:rsid w:val="002D1392"/>
    <w:rsid w:val="002D1A6A"/>
    <w:rsid w:val="002D2812"/>
    <w:rsid w:val="002D36A7"/>
    <w:rsid w:val="002D3C4F"/>
    <w:rsid w:val="002D50B6"/>
    <w:rsid w:val="002D579D"/>
    <w:rsid w:val="002D676D"/>
    <w:rsid w:val="002E119C"/>
    <w:rsid w:val="002E1687"/>
    <w:rsid w:val="002E32C3"/>
    <w:rsid w:val="002E3548"/>
    <w:rsid w:val="002E42AA"/>
    <w:rsid w:val="002E4766"/>
    <w:rsid w:val="002E47C4"/>
    <w:rsid w:val="002E5926"/>
    <w:rsid w:val="002E6C7D"/>
    <w:rsid w:val="002E6DB0"/>
    <w:rsid w:val="002E781E"/>
    <w:rsid w:val="002F1F1B"/>
    <w:rsid w:val="002F2A97"/>
    <w:rsid w:val="002F3D7F"/>
    <w:rsid w:val="002F5E16"/>
    <w:rsid w:val="002F6905"/>
    <w:rsid w:val="002F6ED1"/>
    <w:rsid w:val="003007B7"/>
    <w:rsid w:val="00300922"/>
    <w:rsid w:val="00300E7A"/>
    <w:rsid w:val="00306817"/>
    <w:rsid w:val="00310506"/>
    <w:rsid w:val="00310733"/>
    <w:rsid w:val="00313A38"/>
    <w:rsid w:val="003141FF"/>
    <w:rsid w:val="00315CDA"/>
    <w:rsid w:val="003172FC"/>
    <w:rsid w:val="00317367"/>
    <w:rsid w:val="00321B73"/>
    <w:rsid w:val="00322894"/>
    <w:rsid w:val="00324D07"/>
    <w:rsid w:val="00324DCF"/>
    <w:rsid w:val="0032534C"/>
    <w:rsid w:val="003337E8"/>
    <w:rsid w:val="0033517C"/>
    <w:rsid w:val="00336A0D"/>
    <w:rsid w:val="00337572"/>
    <w:rsid w:val="0033797D"/>
    <w:rsid w:val="0034003A"/>
    <w:rsid w:val="00341208"/>
    <w:rsid w:val="003421BC"/>
    <w:rsid w:val="0034375C"/>
    <w:rsid w:val="00346B34"/>
    <w:rsid w:val="00353BFB"/>
    <w:rsid w:val="00356972"/>
    <w:rsid w:val="00357031"/>
    <w:rsid w:val="003627DD"/>
    <w:rsid w:val="003632B5"/>
    <w:rsid w:val="00363531"/>
    <w:rsid w:val="003646EE"/>
    <w:rsid w:val="003658DF"/>
    <w:rsid w:val="003660E7"/>
    <w:rsid w:val="003662D5"/>
    <w:rsid w:val="003672EA"/>
    <w:rsid w:val="003673A8"/>
    <w:rsid w:val="0037070F"/>
    <w:rsid w:val="00370827"/>
    <w:rsid w:val="0037147E"/>
    <w:rsid w:val="00371544"/>
    <w:rsid w:val="00372394"/>
    <w:rsid w:val="00372E07"/>
    <w:rsid w:val="003757C6"/>
    <w:rsid w:val="00376C80"/>
    <w:rsid w:val="0038278E"/>
    <w:rsid w:val="003835CE"/>
    <w:rsid w:val="0038396A"/>
    <w:rsid w:val="003862ED"/>
    <w:rsid w:val="00386C6C"/>
    <w:rsid w:val="003903AF"/>
    <w:rsid w:val="00391072"/>
    <w:rsid w:val="003910B9"/>
    <w:rsid w:val="003918CF"/>
    <w:rsid w:val="00391995"/>
    <w:rsid w:val="00391C3E"/>
    <w:rsid w:val="00392AC2"/>
    <w:rsid w:val="00393559"/>
    <w:rsid w:val="00394525"/>
    <w:rsid w:val="00394D69"/>
    <w:rsid w:val="00395771"/>
    <w:rsid w:val="00395ADA"/>
    <w:rsid w:val="0039633D"/>
    <w:rsid w:val="0039763C"/>
    <w:rsid w:val="003A2821"/>
    <w:rsid w:val="003A2AA3"/>
    <w:rsid w:val="003A33D7"/>
    <w:rsid w:val="003A4164"/>
    <w:rsid w:val="003A43B5"/>
    <w:rsid w:val="003A498B"/>
    <w:rsid w:val="003A545E"/>
    <w:rsid w:val="003A589D"/>
    <w:rsid w:val="003A5C2B"/>
    <w:rsid w:val="003A6EB8"/>
    <w:rsid w:val="003B1A85"/>
    <w:rsid w:val="003B4F59"/>
    <w:rsid w:val="003B5EE9"/>
    <w:rsid w:val="003C10FC"/>
    <w:rsid w:val="003C4158"/>
    <w:rsid w:val="003C48FF"/>
    <w:rsid w:val="003C51C2"/>
    <w:rsid w:val="003C544B"/>
    <w:rsid w:val="003C5946"/>
    <w:rsid w:val="003C70D5"/>
    <w:rsid w:val="003C7D55"/>
    <w:rsid w:val="003D1B90"/>
    <w:rsid w:val="003D2F89"/>
    <w:rsid w:val="003D402B"/>
    <w:rsid w:val="003D42EB"/>
    <w:rsid w:val="003D6346"/>
    <w:rsid w:val="003D662D"/>
    <w:rsid w:val="003D6DA8"/>
    <w:rsid w:val="003E03ED"/>
    <w:rsid w:val="003E04B7"/>
    <w:rsid w:val="003E2B38"/>
    <w:rsid w:val="003E4372"/>
    <w:rsid w:val="003E5EC6"/>
    <w:rsid w:val="003F02E1"/>
    <w:rsid w:val="003F0321"/>
    <w:rsid w:val="003F1C98"/>
    <w:rsid w:val="003F2C1B"/>
    <w:rsid w:val="003F5C38"/>
    <w:rsid w:val="003F612D"/>
    <w:rsid w:val="003F719E"/>
    <w:rsid w:val="003F7399"/>
    <w:rsid w:val="003F7CF5"/>
    <w:rsid w:val="003F7D3A"/>
    <w:rsid w:val="003F7EB8"/>
    <w:rsid w:val="0040282C"/>
    <w:rsid w:val="00403290"/>
    <w:rsid w:val="0040674B"/>
    <w:rsid w:val="0040675F"/>
    <w:rsid w:val="00406A43"/>
    <w:rsid w:val="004077DD"/>
    <w:rsid w:val="00411382"/>
    <w:rsid w:val="00411552"/>
    <w:rsid w:val="00411EF7"/>
    <w:rsid w:val="0041388C"/>
    <w:rsid w:val="004145CF"/>
    <w:rsid w:val="0041489D"/>
    <w:rsid w:val="004150A1"/>
    <w:rsid w:val="00416552"/>
    <w:rsid w:val="004206BA"/>
    <w:rsid w:val="004227E1"/>
    <w:rsid w:val="00425279"/>
    <w:rsid w:val="0043000A"/>
    <w:rsid w:val="0043278C"/>
    <w:rsid w:val="00432CD9"/>
    <w:rsid w:val="0043447E"/>
    <w:rsid w:val="00435488"/>
    <w:rsid w:val="0043548D"/>
    <w:rsid w:val="00435957"/>
    <w:rsid w:val="00436207"/>
    <w:rsid w:val="0043700C"/>
    <w:rsid w:val="0043783B"/>
    <w:rsid w:val="00441164"/>
    <w:rsid w:val="00441CB1"/>
    <w:rsid w:val="00444873"/>
    <w:rsid w:val="004449D2"/>
    <w:rsid w:val="004508AD"/>
    <w:rsid w:val="004508E1"/>
    <w:rsid w:val="0045337F"/>
    <w:rsid w:val="0045460E"/>
    <w:rsid w:val="00455711"/>
    <w:rsid w:val="004575FF"/>
    <w:rsid w:val="0046031D"/>
    <w:rsid w:val="00460671"/>
    <w:rsid w:val="00462FAF"/>
    <w:rsid w:val="0046344B"/>
    <w:rsid w:val="004655DD"/>
    <w:rsid w:val="00465615"/>
    <w:rsid w:val="00467839"/>
    <w:rsid w:val="004712C8"/>
    <w:rsid w:val="00472602"/>
    <w:rsid w:val="004734DB"/>
    <w:rsid w:val="00473678"/>
    <w:rsid w:val="00473816"/>
    <w:rsid w:val="004760F6"/>
    <w:rsid w:val="00476F60"/>
    <w:rsid w:val="004816A6"/>
    <w:rsid w:val="00482807"/>
    <w:rsid w:val="00483E13"/>
    <w:rsid w:val="00483FB0"/>
    <w:rsid w:val="00486015"/>
    <w:rsid w:val="004876DF"/>
    <w:rsid w:val="004878FE"/>
    <w:rsid w:val="00492308"/>
    <w:rsid w:val="00493ED4"/>
    <w:rsid w:val="00494071"/>
    <w:rsid w:val="00495197"/>
    <w:rsid w:val="004953AA"/>
    <w:rsid w:val="0049616D"/>
    <w:rsid w:val="00496BA7"/>
    <w:rsid w:val="004977F3"/>
    <w:rsid w:val="004978AB"/>
    <w:rsid w:val="00497C17"/>
    <w:rsid w:val="004A156F"/>
    <w:rsid w:val="004A1600"/>
    <w:rsid w:val="004A2A73"/>
    <w:rsid w:val="004A3F58"/>
    <w:rsid w:val="004A55B5"/>
    <w:rsid w:val="004A6A12"/>
    <w:rsid w:val="004B0673"/>
    <w:rsid w:val="004B238F"/>
    <w:rsid w:val="004B23E0"/>
    <w:rsid w:val="004B2C8C"/>
    <w:rsid w:val="004B37BD"/>
    <w:rsid w:val="004B46C7"/>
    <w:rsid w:val="004B49D3"/>
    <w:rsid w:val="004B5115"/>
    <w:rsid w:val="004B7BF1"/>
    <w:rsid w:val="004C08F5"/>
    <w:rsid w:val="004C1212"/>
    <w:rsid w:val="004C149C"/>
    <w:rsid w:val="004C1B38"/>
    <w:rsid w:val="004C5BD1"/>
    <w:rsid w:val="004C631C"/>
    <w:rsid w:val="004C71B5"/>
    <w:rsid w:val="004C7A78"/>
    <w:rsid w:val="004D2C72"/>
    <w:rsid w:val="004D4A7C"/>
    <w:rsid w:val="004D4EF6"/>
    <w:rsid w:val="004D5AAD"/>
    <w:rsid w:val="004D5F98"/>
    <w:rsid w:val="004D6851"/>
    <w:rsid w:val="004D6A64"/>
    <w:rsid w:val="004D6CF4"/>
    <w:rsid w:val="004D7B48"/>
    <w:rsid w:val="004E080C"/>
    <w:rsid w:val="004E145B"/>
    <w:rsid w:val="004E1544"/>
    <w:rsid w:val="004E1FEB"/>
    <w:rsid w:val="004E2537"/>
    <w:rsid w:val="004E2C55"/>
    <w:rsid w:val="004E4136"/>
    <w:rsid w:val="004E6BC2"/>
    <w:rsid w:val="004E73D8"/>
    <w:rsid w:val="004F1558"/>
    <w:rsid w:val="004F1C86"/>
    <w:rsid w:val="004F1E55"/>
    <w:rsid w:val="004F3199"/>
    <w:rsid w:val="004F383E"/>
    <w:rsid w:val="004F39E8"/>
    <w:rsid w:val="004F47D8"/>
    <w:rsid w:val="004F5B3E"/>
    <w:rsid w:val="004F7482"/>
    <w:rsid w:val="00501B3A"/>
    <w:rsid w:val="00502AD9"/>
    <w:rsid w:val="005040C4"/>
    <w:rsid w:val="00505280"/>
    <w:rsid w:val="0050651F"/>
    <w:rsid w:val="0051090D"/>
    <w:rsid w:val="00510928"/>
    <w:rsid w:val="00510E4F"/>
    <w:rsid w:val="005111FD"/>
    <w:rsid w:val="005133BE"/>
    <w:rsid w:val="00513A43"/>
    <w:rsid w:val="00515094"/>
    <w:rsid w:val="005152B5"/>
    <w:rsid w:val="0051537A"/>
    <w:rsid w:val="00516CB2"/>
    <w:rsid w:val="0051792A"/>
    <w:rsid w:val="00521078"/>
    <w:rsid w:val="00521213"/>
    <w:rsid w:val="00521892"/>
    <w:rsid w:val="00523F45"/>
    <w:rsid w:val="00526BCC"/>
    <w:rsid w:val="00527B1C"/>
    <w:rsid w:val="00532068"/>
    <w:rsid w:val="005323C3"/>
    <w:rsid w:val="00532803"/>
    <w:rsid w:val="0053340E"/>
    <w:rsid w:val="00535FC2"/>
    <w:rsid w:val="005376AC"/>
    <w:rsid w:val="00541FDA"/>
    <w:rsid w:val="00542620"/>
    <w:rsid w:val="00543023"/>
    <w:rsid w:val="00543DAA"/>
    <w:rsid w:val="00544533"/>
    <w:rsid w:val="005445E9"/>
    <w:rsid w:val="00545D51"/>
    <w:rsid w:val="00545F49"/>
    <w:rsid w:val="0054619C"/>
    <w:rsid w:val="00546F37"/>
    <w:rsid w:val="00547EF9"/>
    <w:rsid w:val="00552228"/>
    <w:rsid w:val="005532D2"/>
    <w:rsid w:val="0055491C"/>
    <w:rsid w:val="00554F03"/>
    <w:rsid w:val="00555C3E"/>
    <w:rsid w:val="00556D87"/>
    <w:rsid w:val="0055722D"/>
    <w:rsid w:val="00557233"/>
    <w:rsid w:val="005607C3"/>
    <w:rsid w:val="00561549"/>
    <w:rsid w:val="005620F6"/>
    <w:rsid w:val="00562E53"/>
    <w:rsid w:val="005640A5"/>
    <w:rsid w:val="00566AA3"/>
    <w:rsid w:val="00567F43"/>
    <w:rsid w:val="005718FC"/>
    <w:rsid w:val="005736D6"/>
    <w:rsid w:val="00574CEC"/>
    <w:rsid w:val="00575AAB"/>
    <w:rsid w:val="00576B16"/>
    <w:rsid w:val="005804BB"/>
    <w:rsid w:val="00580DD1"/>
    <w:rsid w:val="005811F0"/>
    <w:rsid w:val="00581573"/>
    <w:rsid w:val="005857E2"/>
    <w:rsid w:val="00590697"/>
    <w:rsid w:val="00591013"/>
    <w:rsid w:val="00591A4A"/>
    <w:rsid w:val="00591FBA"/>
    <w:rsid w:val="005920EF"/>
    <w:rsid w:val="00592278"/>
    <w:rsid w:val="00592EDD"/>
    <w:rsid w:val="005941B4"/>
    <w:rsid w:val="00594EB5"/>
    <w:rsid w:val="00595D29"/>
    <w:rsid w:val="00597989"/>
    <w:rsid w:val="00597DB2"/>
    <w:rsid w:val="005A0078"/>
    <w:rsid w:val="005A0662"/>
    <w:rsid w:val="005A0A14"/>
    <w:rsid w:val="005A1574"/>
    <w:rsid w:val="005A3809"/>
    <w:rsid w:val="005A5AA9"/>
    <w:rsid w:val="005A7852"/>
    <w:rsid w:val="005B2583"/>
    <w:rsid w:val="005B299F"/>
    <w:rsid w:val="005B3185"/>
    <w:rsid w:val="005B3C38"/>
    <w:rsid w:val="005B4CD0"/>
    <w:rsid w:val="005B4FB4"/>
    <w:rsid w:val="005B6AC9"/>
    <w:rsid w:val="005B75C6"/>
    <w:rsid w:val="005C17C3"/>
    <w:rsid w:val="005C1CF1"/>
    <w:rsid w:val="005C3476"/>
    <w:rsid w:val="005C6A87"/>
    <w:rsid w:val="005C771D"/>
    <w:rsid w:val="005D023D"/>
    <w:rsid w:val="005D0BB0"/>
    <w:rsid w:val="005D22BC"/>
    <w:rsid w:val="005D3299"/>
    <w:rsid w:val="005D379F"/>
    <w:rsid w:val="005D62B0"/>
    <w:rsid w:val="005E1B5F"/>
    <w:rsid w:val="005E2B0C"/>
    <w:rsid w:val="005E4CDB"/>
    <w:rsid w:val="005E5D8E"/>
    <w:rsid w:val="005E6D53"/>
    <w:rsid w:val="005E7335"/>
    <w:rsid w:val="005E77EB"/>
    <w:rsid w:val="005F2498"/>
    <w:rsid w:val="005F29D0"/>
    <w:rsid w:val="005F3B03"/>
    <w:rsid w:val="005F57C6"/>
    <w:rsid w:val="005F6F75"/>
    <w:rsid w:val="005F7644"/>
    <w:rsid w:val="005F79D9"/>
    <w:rsid w:val="00600398"/>
    <w:rsid w:val="0060260B"/>
    <w:rsid w:val="00602BB6"/>
    <w:rsid w:val="00604400"/>
    <w:rsid w:val="00604D8F"/>
    <w:rsid w:val="00606176"/>
    <w:rsid w:val="00606278"/>
    <w:rsid w:val="0060639F"/>
    <w:rsid w:val="0061070A"/>
    <w:rsid w:val="00613D11"/>
    <w:rsid w:val="006141D0"/>
    <w:rsid w:val="00615EB3"/>
    <w:rsid w:val="0061725C"/>
    <w:rsid w:val="00620A5B"/>
    <w:rsid w:val="00620E81"/>
    <w:rsid w:val="00621BB4"/>
    <w:rsid w:val="00621E0E"/>
    <w:rsid w:val="00622A67"/>
    <w:rsid w:val="00622DED"/>
    <w:rsid w:val="00624FB8"/>
    <w:rsid w:val="006268BD"/>
    <w:rsid w:val="00626E39"/>
    <w:rsid w:val="00630117"/>
    <w:rsid w:val="00632330"/>
    <w:rsid w:val="00634908"/>
    <w:rsid w:val="006353E5"/>
    <w:rsid w:val="00635832"/>
    <w:rsid w:val="0063635D"/>
    <w:rsid w:val="00637011"/>
    <w:rsid w:val="006400B1"/>
    <w:rsid w:val="00640147"/>
    <w:rsid w:val="00640CB8"/>
    <w:rsid w:val="00640F10"/>
    <w:rsid w:val="00644863"/>
    <w:rsid w:val="00645BCC"/>
    <w:rsid w:val="00646300"/>
    <w:rsid w:val="00646494"/>
    <w:rsid w:val="006475BE"/>
    <w:rsid w:val="00647E60"/>
    <w:rsid w:val="006508FB"/>
    <w:rsid w:val="0065108A"/>
    <w:rsid w:val="006556B4"/>
    <w:rsid w:val="006559AF"/>
    <w:rsid w:val="00655DC8"/>
    <w:rsid w:val="006565D4"/>
    <w:rsid w:val="00657C1F"/>
    <w:rsid w:val="006603C8"/>
    <w:rsid w:val="00661123"/>
    <w:rsid w:val="0066212D"/>
    <w:rsid w:val="00662A47"/>
    <w:rsid w:val="00664F58"/>
    <w:rsid w:val="006651DA"/>
    <w:rsid w:val="0066623D"/>
    <w:rsid w:val="006715B6"/>
    <w:rsid w:val="006717DE"/>
    <w:rsid w:val="0067264E"/>
    <w:rsid w:val="00672C4F"/>
    <w:rsid w:val="00673731"/>
    <w:rsid w:val="006749EC"/>
    <w:rsid w:val="0067571E"/>
    <w:rsid w:val="00676978"/>
    <w:rsid w:val="00676B3D"/>
    <w:rsid w:val="00677C5B"/>
    <w:rsid w:val="00681109"/>
    <w:rsid w:val="0068298E"/>
    <w:rsid w:val="00682997"/>
    <w:rsid w:val="00684B92"/>
    <w:rsid w:val="006854E4"/>
    <w:rsid w:val="00686059"/>
    <w:rsid w:val="00686DAA"/>
    <w:rsid w:val="00691EF2"/>
    <w:rsid w:val="006932D5"/>
    <w:rsid w:val="00693368"/>
    <w:rsid w:val="006940DD"/>
    <w:rsid w:val="00694288"/>
    <w:rsid w:val="00696F37"/>
    <w:rsid w:val="006A059B"/>
    <w:rsid w:val="006A0EFD"/>
    <w:rsid w:val="006A1768"/>
    <w:rsid w:val="006A2FDB"/>
    <w:rsid w:val="006A2FE2"/>
    <w:rsid w:val="006A36D9"/>
    <w:rsid w:val="006A461E"/>
    <w:rsid w:val="006A6212"/>
    <w:rsid w:val="006A6C59"/>
    <w:rsid w:val="006A6FF1"/>
    <w:rsid w:val="006B1071"/>
    <w:rsid w:val="006B487E"/>
    <w:rsid w:val="006B601F"/>
    <w:rsid w:val="006B604A"/>
    <w:rsid w:val="006B7095"/>
    <w:rsid w:val="006C15B0"/>
    <w:rsid w:val="006C17A4"/>
    <w:rsid w:val="006C23FB"/>
    <w:rsid w:val="006C2DC5"/>
    <w:rsid w:val="006C4415"/>
    <w:rsid w:val="006C48F9"/>
    <w:rsid w:val="006C6AAD"/>
    <w:rsid w:val="006C6CB4"/>
    <w:rsid w:val="006C75F9"/>
    <w:rsid w:val="006C7B60"/>
    <w:rsid w:val="006C7EC8"/>
    <w:rsid w:val="006D21D2"/>
    <w:rsid w:val="006D22F4"/>
    <w:rsid w:val="006D3184"/>
    <w:rsid w:val="006D3651"/>
    <w:rsid w:val="006D402E"/>
    <w:rsid w:val="006D48B4"/>
    <w:rsid w:val="006D4F9A"/>
    <w:rsid w:val="006D5630"/>
    <w:rsid w:val="006D5D08"/>
    <w:rsid w:val="006D5F2B"/>
    <w:rsid w:val="006D61A2"/>
    <w:rsid w:val="006D6563"/>
    <w:rsid w:val="006D6618"/>
    <w:rsid w:val="006D7089"/>
    <w:rsid w:val="006E0372"/>
    <w:rsid w:val="006E0701"/>
    <w:rsid w:val="006E2518"/>
    <w:rsid w:val="006E3E75"/>
    <w:rsid w:val="006E4A3D"/>
    <w:rsid w:val="006E71EA"/>
    <w:rsid w:val="006F1DFC"/>
    <w:rsid w:val="006F410A"/>
    <w:rsid w:val="006F5C0B"/>
    <w:rsid w:val="0070009C"/>
    <w:rsid w:val="007022A1"/>
    <w:rsid w:val="0070289F"/>
    <w:rsid w:val="00703887"/>
    <w:rsid w:val="007046F4"/>
    <w:rsid w:val="00704C80"/>
    <w:rsid w:val="00705016"/>
    <w:rsid w:val="0070561F"/>
    <w:rsid w:val="00706A00"/>
    <w:rsid w:val="007128CB"/>
    <w:rsid w:val="007141C3"/>
    <w:rsid w:val="00714BD5"/>
    <w:rsid w:val="00715537"/>
    <w:rsid w:val="007215B2"/>
    <w:rsid w:val="007227F2"/>
    <w:rsid w:val="00722C9A"/>
    <w:rsid w:val="00724238"/>
    <w:rsid w:val="00724557"/>
    <w:rsid w:val="00726342"/>
    <w:rsid w:val="00730073"/>
    <w:rsid w:val="0073068D"/>
    <w:rsid w:val="0073153E"/>
    <w:rsid w:val="00731AE9"/>
    <w:rsid w:val="00737512"/>
    <w:rsid w:val="00737781"/>
    <w:rsid w:val="007410D4"/>
    <w:rsid w:val="00742BCF"/>
    <w:rsid w:val="00742CFB"/>
    <w:rsid w:val="00742E64"/>
    <w:rsid w:val="00744C71"/>
    <w:rsid w:val="00744EC4"/>
    <w:rsid w:val="00746DA2"/>
    <w:rsid w:val="0075138C"/>
    <w:rsid w:val="00752751"/>
    <w:rsid w:val="00753789"/>
    <w:rsid w:val="00753E52"/>
    <w:rsid w:val="0075407D"/>
    <w:rsid w:val="007542F4"/>
    <w:rsid w:val="00756482"/>
    <w:rsid w:val="00760AFD"/>
    <w:rsid w:val="00761EB3"/>
    <w:rsid w:val="00762466"/>
    <w:rsid w:val="0076642D"/>
    <w:rsid w:val="00767D95"/>
    <w:rsid w:val="007712A8"/>
    <w:rsid w:val="00771D78"/>
    <w:rsid w:val="00772C49"/>
    <w:rsid w:val="00772F53"/>
    <w:rsid w:val="0077358B"/>
    <w:rsid w:val="00773B17"/>
    <w:rsid w:val="00773CF7"/>
    <w:rsid w:val="00773E09"/>
    <w:rsid w:val="007756D7"/>
    <w:rsid w:val="00775C98"/>
    <w:rsid w:val="007760FC"/>
    <w:rsid w:val="00777B4F"/>
    <w:rsid w:val="00777E1B"/>
    <w:rsid w:val="00781D99"/>
    <w:rsid w:val="00782FBC"/>
    <w:rsid w:val="00782FBF"/>
    <w:rsid w:val="007835F5"/>
    <w:rsid w:val="00784715"/>
    <w:rsid w:val="00784EF0"/>
    <w:rsid w:val="007857D6"/>
    <w:rsid w:val="007869A1"/>
    <w:rsid w:val="00786A6D"/>
    <w:rsid w:val="00791BC2"/>
    <w:rsid w:val="00793140"/>
    <w:rsid w:val="00794597"/>
    <w:rsid w:val="00796F63"/>
    <w:rsid w:val="007A1384"/>
    <w:rsid w:val="007A188A"/>
    <w:rsid w:val="007A1D93"/>
    <w:rsid w:val="007A2448"/>
    <w:rsid w:val="007A24A3"/>
    <w:rsid w:val="007A27CB"/>
    <w:rsid w:val="007A29FE"/>
    <w:rsid w:val="007A61E7"/>
    <w:rsid w:val="007A6713"/>
    <w:rsid w:val="007A79D1"/>
    <w:rsid w:val="007B0574"/>
    <w:rsid w:val="007B21A8"/>
    <w:rsid w:val="007B2A62"/>
    <w:rsid w:val="007B32B7"/>
    <w:rsid w:val="007B5CFE"/>
    <w:rsid w:val="007B628F"/>
    <w:rsid w:val="007C0180"/>
    <w:rsid w:val="007C13FC"/>
    <w:rsid w:val="007C4283"/>
    <w:rsid w:val="007C5783"/>
    <w:rsid w:val="007C7A84"/>
    <w:rsid w:val="007D08B4"/>
    <w:rsid w:val="007D28B1"/>
    <w:rsid w:val="007D51EE"/>
    <w:rsid w:val="007D5CCA"/>
    <w:rsid w:val="007D5F48"/>
    <w:rsid w:val="007D766A"/>
    <w:rsid w:val="007E003B"/>
    <w:rsid w:val="007E2D4E"/>
    <w:rsid w:val="007E3F83"/>
    <w:rsid w:val="007E414E"/>
    <w:rsid w:val="007E73E7"/>
    <w:rsid w:val="007E750A"/>
    <w:rsid w:val="007E7DAD"/>
    <w:rsid w:val="007F13A7"/>
    <w:rsid w:val="007F16D1"/>
    <w:rsid w:val="007F17D8"/>
    <w:rsid w:val="007F1E89"/>
    <w:rsid w:val="007F2DEC"/>
    <w:rsid w:val="007F3772"/>
    <w:rsid w:val="007F5AB8"/>
    <w:rsid w:val="007F6FA9"/>
    <w:rsid w:val="00800DDE"/>
    <w:rsid w:val="008053B5"/>
    <w:rsid w:val="008059E0"/>
    <w:rsid w:val="00806092"/>
    <w:rsid w:val="00807E25"/>
    <w:rsid w:val="008103A7"/>
    <w:rsid w:val="0081116B"/>
    <w:rsid w:val="00811C26"/>
    <w:rsid w:val="00811F56"/>
    <w:rsid w:val="00814095"/>
    <w:rsid w:val="008144CA"/>
    <w:rsid w:val="00816CDA"/>
    <w:rsid w:val="00817A23"/>
    <w:rsid w:val="00817BF4"/>
    <w:rsid w:val="008208E4"/>
    <w:rsid w:val="008213F9"/>
    <w:rsid w:val="008263C0"/>
    <w:rsid w:val="00826E75"/>
    <w:rsid w:val="00831186"/>
    <w:rsid w:val="008316A2"/>
    <w:rsid w:val="00833358"/>
    <w:rsid w:val="00834123"/>
    <w:rsid w:val="0083429A"/>
    <w:rsid w:val="008351A1"/>
    <w:rsid w:val="0083613D"/>
    <w:rsid w:val="008401EC"/>
    <w:rsid w:val="0084066A"/>
    <w:rsid w:val="00840F2A"/>
    <w:rsid w:val="008412F9"/>
    <w:rsid w:val="008415E0"/>
    <w:rsid w:val="00841FFC"/>
    <w:rsid w:val="00845409"/>
    <w:rsid w:val="008457D8"/>
    <w:rsid w:val="00845D07"/>
    <w:rsid w:val="00846ADD"/>
    <w:rsid w:val="008509A6"/>
    <w:rsid w:val="00851021"/>
    <w:rsid w:val="008513BA"/>
    <w:rsid w:val="00851CF1"/>
    <w:rsid w:val="008543CA"/>
    <w:rsid w:val="008544BB"/>
    <w:rsid w:val="00854DBA"/>
    <w:rsid w:val="00855074"/>
    <w:rsid w:val="008556D3"/>
    <w:rsid w:val="00856656"/>
    <w:rsid w:val="00861C08"/>
    <w:rsid w:val="00864E63"/>
    <w:rsid w:val="00865E64"/>
    <w:rsid w:val="0086662C"/>
    <w:rsid w:val="0086673A"/>
    <w:rsid w:val="00872BFA"/>
    <w:rsid w:val="008733C1"/>
    <w:rsid w:val="00875539"/>
    <w:rsid w:val="00875606"/>
    <w:rsid w:val="00876C3B"/>
    <w:rsid w:val="008778B1"/>
    <w:rsid w:val="00881E42"/>
    <w:rsid w:val="00882806"/>
    <w:rsid w:val="00883BB3"/>
    <w:rsid w:val="00884342"/>
    <w:rsid w:val="00886873"/>
    <w:rsid w:val="008868B8"/>
    <w:rsid w:val="0089025D"/>
    <w:rsid w:val="008909B0"/>
    <w:rsid w:val="0089212B"/>
    <w:rsid w:val="00892C15"/>
    <w:rsid w:val="00892E8A"/>
    <w:rsid w:val="00894359"/>
    <w:rsid w:val="00894B5B"/>
    <w:rsid w:val="00895CFB"/>
    <w:rsid w:val="008962A0"/>
    <w:rsid w:val="008A24B1"/>
    <w:rsid w:val="008A4005"/>
    <w:rsid w:val="008A5181"/>
    <w:rsid w:val="008A6214"/>
    <w:rsid w:val="008A7724"/>
    <w:rsid w:val="008B2516"/>
    <w:rsid w:val="008B2540"/>
    <w:rsid w:val="008B2807"/>
    <w:rsid w:val="008B37D9"/>
    <w:rsid w:val="008B3DF0"/>
    <w:rsid w:val="008B54C7"/>
    <w:rsid w:val="008B5D90"/>
    <w:rsid w:val="008B7A1B"/>
    <w:rsid w:val="008C0A64"/>
    <w:rsid w:val="008C1D85"/>
    <w:rsid w:val="008C1E95"/>
    <w:rsid w:val="008C345F"/>
    <w:rsid w:val="008C57A3"/>
    <w:rsid w:val="008D0705"/>
    <w:rsid w:val="008D1286"/>
    <w:rsid w:val="008D1397"/>
    <w:rsid w:val="008D2946"/>
    <w:rsid w:val="008D2F06"/>
    <w:rsid w:val="008D310C"/>
    <w:rsid w:val="008D44B1"/>
    <w:rsid w:val="008D4E67"/>
    <w:rsid w:val="008D6297"/>
    <w:rsid w:val="008E015F"/>
    <w:rsid w:val="008E096E"/>
    <w:rsid w:val="008E0FD3"/>
    <w:rsid w:val="008E30D8"/>
    <w:rsid w:val="008E3CAA"/>
    <w:rsid w:val="008E44BB"/>
    <w:rsid w:val="008E463A"/>
    <w:rsid w:val="008E4EFF"/>
    <w:rsid w:val="008E7CB0"/>
    <w:rsid w:val="008F0584"/>
    <w:rsid w:val="008F1306"/>
    <w:rsid w:val="008F3406"/>
    <w:rsid w:val="008F4497"/>
    <w:rsid w:val="008F5F94"/>
    <w:rsid w:val="008F5FDD"/>
    <w:rsid w:val="008F6C64"/>
    <w:rsid w:val="008F6EDF"/>
    <w:rsid w:val="008F70E7"/>
    <w:rsid w:val="00900175"/>
    <w:rsid w:val="00900662"/>
    <w:rsid w:val="00900BCE"/>
    <w:rsid w:val="0090215B"/>
    <w:rsid w:val="00902B9B"/>
    <w:rsid w:val="00905348"/>
    <w:rsid w:val="0090541F"/>
    <w:rsid w:val="0090555C"/>
    <w:rsid w:val="009077CD"/>
    <w:rsid w:val="00911A98"/>
    <w:rsid w:val="00913460"/>
    <w:rsid w:val="00915663"/>
    <w:rsid w:val="009165A9"/>
    <w:rsid w:val="0091707F"/>
    <w:rsid w:val="009175C7"/>
    <w:rsid w:val="00917EF4"/>
    <w:rsid w:val="00917F8C"/>
    <w:rsid w:val="009241EB"/>
    <w:rsid w:val="0092455F"/>
    <w:rsid w:val="009256DD"/>
    <w:rsid w:val="00926B04"/>
    <w:rsid w:val="00926DB8"/>
    <w:rsid w:val="00927B29"/>
    <w:rsid w:val="00927C40"/>
    <w:rsid w:val="00927C72"/>
    <w:rsid w:val="009332AE"/>
    <w:rsid w:val="0093422E"/>
    <w:rsid w:val="00934D8D"/>
    <w:rsid w:val="009359A9"/>
    <w:rsid w:val="00936D83"/>
    <w:rsid w:val="00936FFD"/>
    <w:rsid w:val="00940269"/>
    <w:rsid w:val="00941CB6"/>
    <w:rsid w:val="00941FB7"/>
    <w:rsid w:val="009434CC"/>
    <w:rsid w:val="00943642"/>
    <w:rsid w:val="0094540A"/>
    <w:rsid w:val="00945E12"/>
    <w:rsid w:val="0094617B"/>
    <w:rsid w:val="00946321"/>
    <w:rsid w:val="0094785E"/>
    <w:rsid w:val="009478DB"/>
    <w:rsid w:val="00947AEF"/>
    <w:rsid w:val="00952D68"/>
    <w:rsid w:val="009550D3"/>
    <w:rsid w:val="00956E36"/>
    <w:rsid w:val="00957334"/>
    <w:rsid w:val="00957A3E"/>
    <w:rsid w:val="009627B4"/>
    <w:rsid w:val="009646B8"/>
    <w:rsid w:val="00966A17"/>
    <w:rsid w:val="00966CAA"/>
    <w:rsid w:val="00967ED6"/>
    <w:rsid w:val="00971642"/>
    <w:rsid w:val="009717FD"/>
    <w:rsid w:val="00971E84"/>
    <w:rsid w:val="00974B8A"/>
    <w:rsid w:val="00974D0B"/>
    <w:rsid w:val="0097540F"/>
    <w:rsid w:val="00975B99"/>
    <w:rsid w:val="009772AB"/>
    <w:rsid w:val="00977D72"/>
    <w:rsid w:val="009811F9"/>
    <w:rsid w:val="009825A4"/>
    <w:rsid w:val="00985B51"/>
    <w:rsid w:val="00985D31"/>
    <w:rsid w:val="00985DB2"/>
    <w:rsid w:val="0099051E"/>
    <w:rsid w:val="009925B6"/>
    <w:rsid w:val="00992E63"/>
    <w:rsid w:val="00993397"/>
    <w:rsid w:val="0099397B"/>
    <w:rsid w:val="00996F6B"/>
    <w:rsid w:val="00997F75"/>
    <w:rsid w:val="009A0639"/>
    <w:rsid w:val="009A2E80"/>
    <w:rsid w:val="009A7A0D"/>
    <w:rsid w:val="009B34F0"/>
    <w:rsid w:val="009B365E"/>
    <w:rsid w:val="009B4BF0"/>
    <w:rsid w:val="009B58DE"/>
    <w:rsid w:val="009B597E"/>
    <w:rsid w:val="009B6844"/>
    <w:rsid w:val="009C0328"/>
    <w:rsid w:val="009C1FBB"/>
    <w:rsid w:val="009C4976"/>
    <w:rsid w:val="009C4BA1"/>
    <w:rsid w:val="009C65CC"/>
    <w:rsid w:val="009C6C0E"/>
    <w:rsid w:val="009D0788"/>
    <w:rsid w:val="009D2B8A"/>
    <w:rsid w:val="009D2C81"/>
    <w:rsid w:val="009D763A"/>
    <w:rsid w:val="009D77A4"/>
    <w:rsid w:val="009E3B66"/>
    <w:rsid w:val="009E3D56"/>
    <w:rsid w:val="009E4DC5"/>
    <w:rsid w:val="009E77E5"/>
    <w:rsid w:val="009E7A32"/>
    <w:rsid w:val="009E7DDF"/>
    <w:rsid w:val="009F1948"/>
    <w:rsid w:val="009F1EEE"/>
    <w:rsid w:val="009F22D8"/>
    <w:rsid w:val="009F25E2"/>
    <w:rsid w:val="009F35C6"/>
    <w:rsid w:val="009F507A"/>
    <w:rsid w:val="009F5ECA"/>
    <w:rsid w:val="009F6218"/>
    <w:rsid w:val="00A031DB"/>
    <w:rsid w:val="00A0349F"/>
    <w:rsid w:val="00A062F1"/>
    <w:rsid w:val="00A064A9"/>
    <w:rsid w:val="00A10570"/>
    <w:rsid w:val="00A1541B"/>
    <w:rsid w:val="00A1564C"/>
    <w:rsid w:val="00A15939"/>
    <w:rsid w:val="00A169FF"/>
    <w:rsid w:val="00A16A71"/>
    <w:rsid w:val="00A17355"/>
    <w:rsid w:val="00A178BB"/>
    <w:rsid w:val="00A20399"/>
    <w:rsid w:val="00A20EF2"/>
    <w:rsid w:val="00A21828"/>
    <w:rsid w:val="00A241D9"/>
    <w:rsid w:val="00A27EF6"/>
    <w:rsid w:val="00A309B2"/>
    <w:rsid w:val="00A3145C"/>
    <w:rsid w:val="00A33577"/>
    <w:rsid w:val="00A33743"/>
    <w:rsid w:val="00A34C20"/>
    <w:rsid w:val="00A3729B"/>
    <w:rsid w:val="00A40BBF"/>
    <w:rsid w:val="00A426E3"/>
    <w:rsid w:val="00A42C36"/>
    <w:rsid w:val="00A442FF"/>
    <w:rsid w:val="00A453D3"/>
    <w:rsid w:val="00A455B9"/>
    <w:rsid w:val="00A45961"/>
    <w:rsid w:val="00A45FFA"/>
    <w:rsid w:val="00A46E98"/>
    <w:rsid w:val="00A502FB"/>
    <w:rsid w:val="00A53B07"/>
    <w:rsid w:val="00A54646"/>
    <w:rsid w:val="00A54FD5"/>
    <w:rsid w:val="00A55085"/>
    <w:rsid w:val="00A55B1A"/>
    <w:rsid w:val="00A55EF0"/>
    <w:rsid w:val="00A56F76"/>
    <w:rsid w:val="00A61C2F"/>
    <w:rsid w:val="00A62678"/>
    <w:rsid w:val="00A668A9"/>
    <w:rsid w:val="00A66FAE"/>
    <w:rsid w:val="00A70C86"/>
    <w:rsid w:val="00A71A2C"/>
    <w:rsid w:val="00A71E5B"/>
    <w:rsid w:val="00A7487B"/>
    <w:rsid w:val="00A76049"/>
    <w:rsid w:val="00A77A08"/>
    <w:rsid w:val="00A80663"/>
    <w:rsid w:val="00A813E7"/>
    <w:rsid w:val="00A82367"/>
    <w:rsid w:val="00A8305B"/>
    <w:rsid w:val="00A8313B"/>
    <w:rsid w:val="00A85815"/>
    <w:rsid w:val="00A90381"/>
    <w:rsid w:val="00A91210"/>
    <w:rsid w:val="00A92DB6"/>
    <w:rsid w:val="00A9306E"/>
    <w:rsid w:val="00A930EE"/>
    <w:rsid w:val="00A937BB"/>
    <w:rsid w:val="00A9525D"/>
    <w:rsid w:val="00A9678E"/>
    <w:rsid w:val="00AA04EF"/>
    <w:rsid w:val="00AA1E81"/>
    <w:rsid w:val="00AA3113"/>
    <w:rsid w:val="00AA3F02"/>
    <w:rsid w:val="00AA53C3"/>
    <w:rsid w:val="00AA553A"/>
    <w:rsid w:val="00AA69D4"/>
    <w:rsid w:val="00AA6A01"/>
    <w:rsid w:val="00AA719E"/>
    <w:rsid w:val="00AB0A3B"/>
    <w:rsid w:val="00AB10B0"/>
    <w:rsid w:val="00AB220F"/>
    <w:rsid w:val="00AB2821"/>
    <w:rsid w:val="00AB6446"/>
    <w:rsid w:val="00AB736C"/>
    <w:rsid w:val="00AC241B"/>
    <w:rsid w:val="00AC2B4D"/>
    <w:rsid w:val="00AC3513"/>
    <w:rsid w:val="00AC5631"/>
    <w:rsid w:val="00AC5C82"/>
    <w:rsid w:val="00AD043A"/>
    <w:rsid w:val="00AD1151"/>
    <w:rsid w:val="00AD304C"/>
    <w:rsid w:val="00AD3775"/>
    <w:rsid w:val="00AD5A07"/>
    <w:rsid w:val="00AE06A9"/>
    <w:rsid w:val="00AE35EB"/>
    <w:rsid w:val="00AE4370"/>
    <w:rsid w:val="00AE456A"/>
    <w:rsid w:val="00AE521B"/>
    <w:rsid w:val="00AE6DC6"/>
    <w:rsid w:val="00AE7594"/>
    <w:rsid w:val="00AE7750"/>
    <w:rsid w:val="00AE7C86"/>
    <w:rsid w:val="00AF279F"/>
    <w:rsid w:val="00AF3558"/>
    <w:rsid w:val="00AF3CE5"/>
    <w:rsid w:val="00AF468B"/>
    <w:rsid w:val="00AF4C4B"/>
    <w:rsid w:val="00AF506F"/>
    <w:rsid w:val="00AF5257"/>
    <w:rsid w:val="00AF7F9F"/>
    <w:rsid w:val="00B02A88"/>
    <w:rsid w:val="00B06BE4"/>
    <w:rsid w:val="00B0700E"/>
    <w:rsid w:val="00B1038E"/>
    <w:rsid w:val="00B13D37"/>
    <w:rsid w:val="00B14542"/>
    <w:rsid w:val="00B14FD8"/>
    <w:rsid w:val="00B16AF4"/>
    <w:rsid w:val="00B1763D"/>
    <w:rsid w:val="00B179FF"/>
    <w:rsid w:val="00B20632"/>
    <w:rsid w:val="00B21300"/>
    <w:rsid w:val="00B22A98"/>
    <w:rsid w:val="00B22C5E"/>
    <w:rsid w:val="00B23EEB"/>
    <w:rsid w:val="00B26EA0"/>
    <w:rsid w:val="00B274AD"/>
    <w:rsid w:val="00B379A2"/>
    <w:rsid w:val="00B37A1E"/>
    <w:rsid w:val="00B37C29"/>
    <w:rsid w:val="00B42937"/>
    <w:rsid w:val="00B42A91"/>
    <w:rsid w:val="00B4317B"/>
    <w:rsid w:val="00B43CE5"/>
    <w:rsid w:val="00B44166"/>
    <w:rsid w:val="00B4419E"/>
    <w:rsid w:val="00B464C0"/>
    <w:rsid w:val="00B4654E"/>
    <w:rsid w:val="00B51AE8"/>
    <w:rsid w:val="00B52CF0"/>
    <w:rsid w:val="00B532C8"/>
    <w:rsid w:val="00B5336E"/>
    <w:rsid w:val="00B55772"/>
    <w:rsid w:val="00B56447"/>
    <w:rsid w:val="00B567F3"/>
    <w:rsid w:val="00B573B3"/>
    <w:rsid w:val="00B6081E"/>
    <w:rsid w:val="00B641A7"/>
    <w:rsid w:val="00B66B8A"/>
    <w:rsid w:val="00B703FB"/>
    <w:rsid w:val="00B70C28"/>
    <w:rsid w:val="00B70CE3"/>
    <w:rsid w:val="00B70FAE"/>
    <w:rsid w:val="00B71FC0"/>
    <w:rsid w:val="00B72C0B"/>
    <w:rsid w:val="00B72D59"/>
    <w:rsid w:val="00B73750"/>
    <w:rsid w:val="00B742D0"/>
    <w:rsid w:val="00B74EF4"/>
    <w:rsid w:val="00B76DC2"/>
    <w:rsid w:val="00B77CEF"/>
    <w:rsid w:val="00B80215"/>
    <w:rsid w:val="00B80461"/>
    <w:rsid w:val="00B832C0"/>
    <w:rsid w:val="00B8391A"/>
    <w:rsid w:val="00B83F30"/>
    <w:rsid w:val="00B85BF9"/>
    <w:rsid w:val="00B85DB9"/>
    <w:rsid w:val="00B86C92"/>
    <w:rsid w:val="00B903B2"/>
    <w:rsid w:val="00B90731"/>
    <w:rsid w:val="00B907F5"/>
    <w:rsid w:val="00B9166B"/>
    <w:rsid w:val="00B9301F"/>
    <w:rsid w:val="00B93728"/>
    <w:rsid w:val="00B94330"/>
    <w:rsid w:val="00B95EB4"/>
    <w:rsid w:val="00B96F7C"/>
    <w:rsid w:val="00B97705"/>
    <w:rsid w:val="00B9777B"/>
    <w:rsid w:val="00BA0329"/>
    <w:rsid w:val="00BA0C63"/>
    <w:rsid w:val="00BA1663"/>
    <w:rsid w:val="00BA1A16"/>
    <w:rsid w:val="00BA2602"/>
    <w:rsid w:val="00BA29DF"/>
    <w:rsid w:val="00BA4B44"/>
    <w:rsid w:val="00BA669B"/>
    <w:rsid w:val="00BA676F"/>
    <w:rsid w:val="00BA7CEE"/>
    <w:rsid w:val="00BB00B6"/>
    <w:rsid w:val="00BB0E39"/>
    <w:rsid w:val="00BB0FE0"/>
    <w:rsid w:val="00BB210B"/>
    <w:rsid w:val="00BB356A"/>
    <w:rsid w:val="00BB3778"/>
    <w:rsid w:val="00BB6FD6"/>
    <w:rsid w:val="00BC051A"/>
    <w:rsid w:val="00BC089B"/>
    <w:rsid w:val="00BC0BAC"/>
    <w:rsid w:val="00BC2BDD"/>
    <w:rsid w:val="00BC3824"/>
    <w:rsid w:val="00BC464E"/>
    <w:rsid w:val="00BC6927"/>
    <w:rsid w:val="00BD0EAB"/>
    <w:rsid w:val="00BD1FB4"/>
    <w:rsid w:val="00BD348D"/>
    <w:rsid w:val="00BD3890"/>
    <w:rsid w:val="00BD5C85"/>
    <w:rsid w:val="00BD5E55"/>
    <w:rsid w:val="00BD6620"/>
    <w:rsid w:val="00BD7995"/>
    <w:rsid w:val="00BE0B51"/>
    <w:rsid w:val="00BE0C4E"/>
    <w:rsid w:val="00BE1DDE"/>
    <w:rsid w:val="00BE330A"/>
    <w:rsid w:val="00BE33C8"/>
    <w:rsid w:val="00BE4096"/>
    <w:rsid w:val="00BE5E59"/>
    <w:rsid w:val="00BF0787"/>
    <w:rsid w:val="00BF218E"/>
    <w:rsid w:val="00BF60D8"/>
    <w:rsid w:val="00BF61F5"/>
    <w:rsid w:val="00C0065F"/>
    <w:rsid w:val="00C028BD"/>
    <w:rsid w:val="00C02DC6"/>
    <w:rsid w:val="00C03A01"/>
    <w:rsid w:val="00C04916"/>
    <w:rsid w:val="00C055AC"/>
    <w:rsid w:val="00C05985"/>
    <w:rsid w:val="00C06707"/>
    <w:rsid w:val="00C06964"/>
    <w:rsid w:val="00C072CA"/>
    <w:rsid w:val="00C141E0"/>
    <w:rsid w:val="00C14A90"/>
    <w:rsid w:val="00C17CE1"/>
    <w:rsid w:val="00C22695"/>
    <w:rsid w:val="00C25BE4"/>
    <w:rsid w:val="00C25F91"/>
    <w:rsid w:val="00C264BB"/>
    <w:rsid w:val="00C30163"/>
    <w:rsid w:val="00C30ED7"/>
    <w:rsid w:val="00C31687"/>
    <w:rsid w:val="00C34321"/>
    <w:rsid w:val="00C3436E"/>
    <w:rsid w:val="00C361FC"/>
    <w:rsid w:val="00C37FBC"/>
    <w:rsid w:val="00C40EF5"/>
    <w:rsid w:val="00C4293B"/>
    <w:rsid w:val="00C439E1"/>
    <w:rsid w:val="00C447EE"/>
    <w:rsid w:val="00C45ABC"/>
    <w:rsid w:val="00C45F9A"/>
    <w:rsid w:val="00C462FF"/>
    <w:rsid w:val="00C4636F"/>
    <w:rsid w:val="00C4646D"/>
    <w:rsid w:val="00C46730"/>
    <w:rsid w:val="00C46C17"/>
    <w:rsid w:val="00C47489"/>
    <w:rsid w:val="00C477D7"/>
    <w:rsid w:val="00C47AC1"/>
    <w:rsid w:val="00C47ED3"/>
    <w:rsid w:val="00C514DC"/>
    <w:rsid w:val="00C51DB7"/>
    <w:rsid w:val="00C54113"/>
    <w:rsid w:val="00C546A2"/>
    <w:rsid w:val="00C57250"/>
    <w:rsid w:val="00C6295A"/>
    <w:rsid w:val="00C62969"/>
    <w:rsid w:val="00C65B2C"/>
    <w:rsid w:val="00C703F6"/>
    <w:rsid w:val="00C70B5B"/>
    <w:rsid w:val="00C70FD6"/>
    <w:rsid w:val="00C7148D"/>
    <w:rsid w:val="00C72BEE"/>
    <w:rsid w:val="00C76AFC"/>
    <w:rsid w:val="00C77D5F"/>
    <w:rsid w:val="00C80608"/>
    <w:rsid w:val="00C84112"/>
    <w:rsid w:val="00C85263"/>
    <w:rsid w:val="00C85D67"/>
    <w:rsid w:val="00C85EF1"/>
    <w:rsid w:val="00C866A6"/>
    <w:rsid w:val="00C8747E"/>
    <w:rsid w:val="00C879F5"/>
    <w:rsid w:val="00C912CF"/>
    <w:rsid w:val="00C93BC3"/>
    <w:rsid w:val="00C94051"/>
    <w:rsid w:val="00C94868"/>
    <w:rsid w:val="00C94E8F"/>
    <w:rsid w:val="00C96B79"/>
    <w:rsid w:val="00C972DD"/>
    <w:rsid w:val="00C97F3E"/>
    <w:rsid w:val="00CA29DB"/>
    <w:rsid w:val="00CA3726"/>
    <w:rsid w:val="00CA4ADB"/>
    <w:rsid w:val="00CA4B89"/>
    <w:rsid w:val="00CA57BB"/>
    <w:rsid w:val="00CA5A0B"/>
    <w:rsid w:val="00CA68D5"/>
    <w:rsid w:val="00CA6BC3"/>
    <w:rsid w:val="00CA7E1B"/>
    <w:rsid w:val="00CB0201"/>
    <w:rsid w:val="00CB2CBE"/>
    <w:rsid w:val="00CB50B2"/>
    <w:rsid w:val="00CB7601"/>
    <w:rsid w:val="00CB7780"/>
    <w:rsid w:val="00CB7B81"/>
    <w:rsid w:val="00CC0D56"/>
    <w:rsid w:val="00CC0F25"/>
    <w:rsid w:val="00CC15CA"/>
    <w:rsid w:val="00CC307A"/>
    <w:rsid w:val="00CC3207"/>
    <w:rsid w:val="00CC3809"/>
    <w:rsid w:val="00CC79D1"/>
    <w:rsid w:val="00CC7C98"/>
    <w:rsid w:val="00CD0982"/>
    <w:rsid w:val="00CD188F"/>
    <w:rsid w:val="00CD1EA1"/>
    <w:rsid w:val="00CD26C0"/>
    <w:rsid w:val="00CD2882"/>
    <w:rsid w:val="00CD2895"/>
    <w:rsid w:val="00CD3F7C"/>
    <w:rsid w:val="00CD4679"/>
    <w:rsid w:val="00CD4AD1"/>
    <w:rsid w:val="00CD566D"/>
    <w:rsid w:val="00CD65A8"/>
    <w:rsid w:val="00CE1421"/>
    <w:rsid w:val="00CE1D64"/>
    <w:rsid w:val="00CE3F45"/>
    <w:rsid w:val="00CE41E2"/>
    <w:rsid w:val="00CE65E6"/>
    <w:rsid w:val="00CE7902"/>
    <w:rsid w:val="00CF0278"/>
    <w:rsid w:val="00CF11CF"/>
    <w:rsid w:val="00CF15C9"/>
    <w:rsid w:val="00CF2A27"/>
    <w:rsid w:val="00CF2B7A"/>
    <w:rsid w:val="00CF3C59"/>
    <w:rsid w:val="00CF50C1"/>
    <w:rsid w:val="00CF6C92"/>
    <w:rsid w:val="00CF6F3A"/>
    <w:rsid w:val="00CF712D"/>
    <w:rsid w:val="00CF72B0"/>
    <w:rsid w:val="00CF75D3"/>
    <w:rsid w:val="00D00EDD"/>
    <w:rsid w:val="00D018D9"/>
    <w:rsid w:val="00D02A89"/>
    <w:rsid w:val="00D02C51"/>
    <w:rsid w:val="00D031DD"/>
    <w:rsid w:val="00D03339"/>
    <w:rsid w:val="00D04AA8"/>
    <w:rsid w:val="00D0559C"/>
    <w:rsid w:val="00D073A3"/>
    <w:rsid w:val="00D07AC7"/>
    <w:rsid w:val="00D102B4"/>
    <w:rsid w:val="00D11705"/>
    <w:rsid w:val="00D124B3"/>
    <w:rsid w:val="00D12739"/>
    <w:rsid w:val="00D14589"/>
    <w:rsid w:val="00D14644"/>
    <w:rsid w:val="00D16656"/>
    <w:rsid w:val="00D172A9"/>
    <w:rsid w:val="00D205F2"/>
    <w:rsid w:val="00D20E2A"/>
    <w:rsid w:val="00D2360D"/>
    <w:rsid w:val="00D24214"/>
    <w:rsid w:val="00D24834"/>
    <w:rsid w:val="00D257D6"/>
    <w:rsid w:val="00D264B6"/>
    <w:rsid w:val="00D3042A"/>
    <w:rsid w:val="00D328C1"/>
    <w:rsid w:val="00D32F67"/>
    <w:rsid w:val="00D33F13"/>
    <w:rsid w:val="00D34C74"/>
    <w:rsid w:val="00D368CF"/>
    <w:rsid w:val="00D371C4"/>
    <w:rsid w:val="00D37331"/>
    <w:rsid w:val="00D377C6"/>
    <w:rsid w:val="00D4007B"/>
    <w:rsid w:val="00D404C7"/>
    <w:rsid w:val="00D40BC0"/>
    <w:rsid w:val="00D41687"/>
    <w:rsid w:val="00D41C07"/>
    <w:rsid w:val="00D41E3F"/>
    <w:rsid w:val="00D4236E"/>
    <w:rsid w:val="00D43757"/>
    <w:rsid w:val="00D44472"/>
    <w:rsid w:val="00D456CC"/>
    <w:rsid w:val="00D46C95"/>
    <w:rsid w:val="00D46ED6"/>
    <w:rsid w:val="00D471A6"/>
    <w:rsid w:val="00D522E5"/>
    <w:rsid w:val="00D54A09"/>
    <w:rsid w:val="00D55AC4"/>
    <w:rsid w:val="00D60201"/>
    <w:rsid w:val="00D60278"/>
    <w:rsid w:val="00D637A7"/>
    <w:rsid w:val="00D64169"/>
    <w:rsid w:val="00D66299"/>
    <w:rsid w:val="00D6733F"/>
    <w:rsid w:val="00D678E5"/>
    <w:rsid w:val="00D72DDA"/>
    <w:rsid w:val="00D73116"/>
    <w:rsid w:val="00D73738"/>
    <w:rsid w:val="00D7675E"/>
    <w:rsid w:val="00D85735"/>
    <w:rsid w:val="00D900C5"/>
    <w:rsid w:val="00D90185"/>
    <w:rsid w:val="00D90793"/>
    <w:rsid w:val="00D9133F"/>
    <w:rsid w:val="00D91FE4"/>
    <w:rsid w:val="00D957AD"/>
    <w:rsid w:val="00D95827"/>
    <w:rsid w:val="00D9701A"/>
    <w:rsid w:val="00DA10DA"/>
    <w:rsid w:val="00DA22E9"/>
    <w:rsid w:val="00DA4F41"/>
    <w:rsid w:val="00DA56F7"/>
    <w:rsid w:val="00DA573F"/>
    <w:rsid w:val="00DA5B87"/>
    <w:rsid w:val="00DA7821"/>
    <w:rsid w:val="00DB054D"/>
    <w:rsid w:val="00DB1B00"/>
    <w:rsid w:val="00DB2913"/>
    <w:rsid w:val="00DB2C8C"/>
    <w:rsid w:val="00DB41FB"/>
    <w:rsid w:val="00DB459B"/>
    <w:rsid w:val="00DB5D2C"/>
    <w:rsid w:val="00DB6245"/>
    <w:rsid w:val="00DB62BD"/>
    <w:rsid w:val="00DC1EFD"/>
    <w:rsid w:val="00DC26DA"/>
    <w:rsid w:val="00DC2B92"/>
    <w:rsid w:val="00DD3E94"/>
    <w:rsid w:val="00DD4EFF"/>
    <w:rsid w:val="00DD6219"/>
    <w:rsid w:val="00DD734E"/>
    <w:rsid w:val="00DE00AB"/>
    <w:rsid w:val="00DE00CB"/>
    <w:rsid w:val="00DE163C"/>
    <w:rsid w:val="00DE192E"/>
    <w:rsid w:val="00DE260E"/>
    <w:rsid w:val="00DE48D5"/>
    <w:rsid w:val="00DE5C5A"/>
    <w:rsid w:val="00DF1080"/>
    <w:rsid w:val="00DF53B3"/>
    <w:rsid w:val="00DF57DD"/>
    <w:rsid w:val="00DF5BB2"/>
    <w:rsid w:val="00DF6D39"/>
    <w:rsid w:val="00DF7058"/>
    <w:rsid w:val="00DF70FF"/>
    <w:rsid w:val="00E00777"/>
    <w:rsid w:val="00E025EC"/>
    <w:rsid w:val="00E04669"/>
    <w:rsid w:val="00E04E15"/>
    <w:rsid w:val="00E06921"/>
    <w:rsid w:val="00E070B0"/>
    <w:rsid w:val="00E07258"/>
    <w:rsid w:val="00E1113B"/>
    <w:rsid w:val="00E11534"/>
    <w:rsid w:val="00E115A7"/>
    <w:rsid w:val="00E12815"/>
    <w:rsid w:val="00E13347"/>
    <w:rsid w:val="00E14FBC"/>
    <w:rsid w:val="00E160A2"/>
    <w:rsid w:val="00E1656A"/>
    <w:rsid w:val="00E171C4"/>
    <w:rsid w:val="00E2077A"/>
    <w:rsid w:val="00E21730"/>
    <w:rsid w:val="00E21A3B"/>
    <w:rsid w:val="00E21C62"/>
    <w:rsid w:val="00E22D19"/>
    <w:rsid w:val="00E25E10"/>
    <w:rsid w:val="00E272FD"/>
    <w:rsid w:val="00E27CB8"/>
    <w:rsid w:val="00E3005E"/>
    <w:rsid w:val="00E32B8B"/>
    <w:rsid w:val="00E32C89"/>
    <w:rsid w:val="00E355AD"/>
    <w:rsid w:val="00E35986"/>
    <w:rsid w:val="00E36208"/>
    <w:rsid w:val="00E405F4"/>
    <w:rsid w:val="00E4128D"/>
    <w:rsid w:val="00E4232B"/>
    <w:rsid w:val="00E4261C"/>
    <w:rsid w:val="00E4486C"/>
    <w:rsid w:val="00E44F34"/>
    <w:rsid w:val="00E47DA7"/>
    <w:rsid w:val="00E51084"/>
    <w:rsid w:val="00E53519"/>
    <w:rsid w:val="00E53BD1"/>
    <w:rsid w:val="00E53C6C"/>
    <w:rsid w:val="00E577F1"/>
    <w:rsid w:val="00E57B26"/>
    <w:rsid w:val="00E602AF"/>
    <w:rsid w:val="00E619A0"/>
    <w:rsid w:val="00E621F1"/>
    <w:rsid w:val="00E635C8"/>
    <w:rsid w:val="00E64307"/>
    <w:rsid w:val="00E66BED"/>
    <w:rsid w:val="00E67910"/>
    <w:rsid w:val="00E67E17"/>
    <w:rsid w:val="00E704DC"/>
    <w:rsid w:val="00E73218"/>
    <w:rsid w:val="00E7569F"/>
    <w:rsid w:val="00E75F28"/>
    <w:rsid w:val="00E77632"/>
    <w:rsid w:val="00E77A78"/>
    <w:rsid w:val="00E77C16"/>
    <w:rsid w:val="00E81754"/>
    <w:rsid w:val="00E81A11"/>
    <w:rsid w:val="00E83122"/>
    <w:rsid w:val="00E83711"/>
    <w:rsid w:val="00E83FA3"/>
    <w:rsid w:val="00E845B2"/>
    <w:rsid w:val="00E84A22"/>
    <w:rsid w:val="00E84D71"/>
    <w:rsid w:val="00E8753F"/>
    <w:rsid w:val="00E9032C"/>
    <w:rsid w:val="00E90950"/>
    <w:rsid w:val="00E926DF"/>
    <w:rsid w:val="00E928D8"/>
    <w:rsid w:val="00E93672"/>
    <w:rsid w:val="00E93D21"/>
    <w:rsid w:val="00E95009"/>
    <w:rsid w:val="00E953B7"/>
    <w:rsid w:val="00E957F8"/>
    <w:rsid w:val="00EA0D25"/>
    <w:rsid w:val="00EA3E9F"/>
    <w:rsid w:val="00EA468B"/>
    <w:rsid w:val="00EA6005"/>
    <w:rsid w:val="00EA7F55"/>
    <w:rsid w:val="00EB2110"/>
    <w:rsid w:val="00EB28B3"/>
    <w:rsid w:val="00EB2C3F"/>
    <w:rsid w:val="00EB33F6"/>
    <w:rsid w:val="00EB3678"/>
    <w:rsid w:val="00EB4596"/>
    <w:rsid w:val="00EB4D92"/>
    <w:rsid w:val="00EB53B5"/>
    <w:rsid w:val="00EB5B37"/>
    <w:rsid w:val="00EB5FE3"/>
    <w:rsid w:val="00EB66F5"/>
    <w:rsid w:val="00EC0486"/>
    <w:rsid w:val="00EC134A"/>
    <w:rsid w:val="00EC3FA9"/>
    <w:rsid w:val="00EC40AE"/>
    <w:rsid w:val="00EC4854"/>
    <w:rsid w:val="00EC49D8"/>
    <w:rsid w:val="00EC6B03"/>
    <w:rsid w:val="00EC6CF3"/>
    <w:rsid w:val="00EC6E13"/>
    <w:rsid w:val="00ED0ED2"/>
    <w:rsid w:val="00ED1724"/>
    <w:rsid w:val="00ED1DF1"/>
    <w:rsid w:val="00ED2737"/>
    <w:rsid w:val="00ED2F87"/>
    <w:rsid w:val="00ED3A3B"/>
    <w:rsid w:val="00ED3B5D"/>
    <w:rsid w:val="00ED3B70"/>
    <w:rsid w:val="00ED3FB4"/>
    <w:rsid w:val="00ED43CE"/>
    <w:rsid w:val="00ED66A5"/>
    <w:rsid w:val="00ED7039"/>
    <w:rsid w:val="00ED7C09"/>
    <w:rsid w:val="00EE0221"/>
    <w:rsid w:val="00EE0646"/>
    <w:rsid w:val="00EE3244"/>
    <w:rsid w:val="00EE32DA"/>
    <w:rsid w:val="00EE5AA1"/>
    <w:rsid w:val="00EE7024"/>
    <w:rsid w:val="00EE799F"/>
    <w:rsid w:val="00EE7D6C"/>
    <w:rsid w:val="00EF0071"/>
    <w:rsid w:val="00EF0167"/>
    <w:rsid w:val="00EF1534"/>
    <w:rsid w:val="00EF1889"/>
    <w:rsid w:val="00EF2649"/>
    <w:rsid w:val="00EF2FF7"/>
    <w:rsid w:val="00EF425D"/>
    <w:rsid w:val="00EF5F41"/>
    <w:rsid w:val="00EF7B35"/>
    <w:rsid w:val="00F0029A"/>
    <w:rsid w:val="00F01417"/>
    <w:rsid w:val="00F034AD"/>
    <w:rsid w:val="00F03B38"/>
    <w:rsid w:val="00F0518F"/>
    <w:rsid w:val="00F05C56"/>
    <w:rsid w:val="00F070B7"/>
    <w:rsid w:val="00F079E8"/>
    <w:rsid w:val="00F10D11"/>
    <w:rsid w:val="00F11585"/>
    <w:rsid w:val="00F11DFA"/>
    <w:rsid w:val="00F12332"/>
    <w:rsid w:val="00F12B61"/>
    <w:rsid w:val="00F13535"/>
    <w:rsid w:val="00F1565E"/>
    <w:rsid w:val="00F16188"/>
    <w:rsid w:val="00F16A66"/>
    <w:rsid w:val="00F20CDD"/>
    <w:rsid w:val="00F2114E"/>
    <w:rsid w:val="00F2264F"/>
    <w:rsid w:val="00F234A0"/>
    <w:rsid w:val="00F23F29"/>
    <w:rsid w:val="00F277FE"/>
    <w:rsid w:val="00F30831"/>
    <w:rsid w:val="00F32370"/>
    <w:rsid w:val="00F32B0F"/>
    <w:rsid w:val="00F408D0"/>
    <w:rsid w:val="00F44213"/>
    <w:rsid w:val="00F44EF4"/>
    <w:rsid w:val="00F46312"/>
    <w:rsid w:val="00F51670"/>
    <w:rsid w:val="00F51FCC"/>
    <w:rsid w:val="00F532DA"/>
    <w:rsid w:val="00F55187"/>
    <w:rsid w:val="00F567CA"/>
    <w:rsid w:val="00F56D21"/>
    <w:rsid w:val="00F56D52"/>
    <w:rsid w:val="00F63736"/>
    <w:rsid w:val="00F63838"/>
    <w:rsid w:val="00F63BEB"/>
    <w:rsid w:val="00F645E1"/>
    <w:rsid w:val="00F662B8"/>
    <w:rsid w:val="00F66866"/>
    <w:rsid w:val="00F67D40"/>
    <w:rsid w:val="00F70331"/>
    <w:rsid w:val="00F7160E"/>
    <w:rsid w:val="00F718C7"/>
    <w:rsid w:val="00F7262F"/>
    <w:rsid w:val="00F732EF"/>
    <w:rsid w:val="00F734AB"/>
    <w:rsid w:val="00F7449C"/>
    <w:rsid w:val="00F74C1C"/>
    <w:rsid w:val="00F835A2"/>
    <w:rsid w:val="00F843C3"/>
    <w:rsid w:val="00F84CE0"/>
    <w:rsid w:val="00F85D59"/>
    <w:rsid w:val="00F90FE4"/>
    <w:rsid w:val="00F92334"/>
    <w:rsid w:val="00F94745"/>
    <w:rsid w:val="00F962BE"/>
    <w:rsid w:val="00F97C5C"/>
    <w:rsid w:val="00FA02A4"/>
    <w:rsid w:val="00FA141B"/>
    <w:rsid w:val="00FA14F3"/>
    <w:rsid w:val="00FA1F5F"/>
    <w:rsid w:val="00FA2008"/>
    <w:rsid w:val="00FA2743"/>
    <w:rsid w:val="00FA2C2D"/>
    <w:rsid w:val="00FA2D6D"/>
    <w:rsid w:val="00FA5063"/>
    <w:rsid w:val="00FA657A"/>
    <w:rsid w:val="00FA6F18"/>
    <w:rsid w:val="00FB0309"/>
    <w:rsid w:val="00FB3A60"/>
    <w:rsid w:val="00FB6A8C"/>
    <w:rsid w:val="00FC001F"/>
    <w:rsid w:val="00FC0B33"/>
    <w:rsid w:val="00FC19C0"/>
    <w:rsid w:val="00FC1DF6"/>
    <w:rsid w:val="00FC29A6"/>
    <w:rsid w:val="00FC384C"/>
    <w:rsid w:val="00FC4CDE"/>
    <w:rsid w:val="00FC59A2"/>
    <w:rsid w:val="00FC658A"/>
    <w:rsid w:val="00FC68DB"/>
    <w:rsid w:val="00FC6D40"/>
    <w:rsid w:val="00FC70E4"/>
    <w:rsid w:val="00FC770A"/>
    <w:rsid w:val="00FD0181"/>
    <w:rsid w:val="00FD0489"/>
    <w:rsid w:val="00FD261C"/>
    <w:rsid w:val="00FD418F"/>
    <w:rsid w:val="00FD4F43"/>
    <w:rsid w:val="00FD56AC"/>
    <w:rsid w:val="00FE02A8"/>
    <w:rsid w:val="00FE06F2"/>
    <w:rsid w:val="00FE0808"/>
    <w:rsid w:val="00FE13A4"/>
    <w:rsid w:val="00FE1598"/>
    <w:rsid w:val="00FE34B1"/>
    <w:rsid w:val="00FE3B14"/>
    <w:rsid w:val="00FE3D32"/>
    <w:rsid w:val="00FE6903"/>
    <w:rsid w:val="00FE6E35"/>
    <w:rsid w:val="00FF06A8"/>
    <w:rsid w:val="00FF1BAA"/>
    <w:rsid w:val="00FF48A6"/>
    <w:rsid w:val="00FF515D"/>
    <w:rsid w:val="01026D43"/>
    <w:rsid w:val="0370D3DC"/>
    <w:rsid w:val="05923165"/>
    <w:rsid w:val="060237BC"/>
    <w:rsid w:val="06CA38D1"/>
    <w:rsid w:val="07455D97"/>
    <w:rsid w:val="085AAFEB"/>
    <w:rsid w:val="093D0D5B"/>
    <w:rsid w:val="0A6FDC17"/>
    <w:rsid w:val="0A85BBD4"/>
    <w:rsid w:val="0B0E47F1"/>
    <w:rsid w:val="0C227556"/>
    <w:rsid w:val="137F5A61"/>
    <w:rsid w:val="13E58D29"/>
    <w:rsid w:val="140458AB"/>
    <w:rsid w:val="143B58EF"/>
    <w:rsid w:val="14C7BD26"/>
    <w:rsid w:val="166BF2FA"/>
    <w:rsid w:val="168C6B31"/>
    <w:rsid w:val="17447034"/>
    <w:rsid w:val="180A540C"/>
    <w:rsid w:val="196BF2B0"/>
    <w:rsid w:val="1AA95BCF"/>
    <w:rsid w:val="1AAA8ABF"/>
    <w:rsid w:val="1AE60091"/>
    <w:rsid w:val="1C00CCB9"/>
    <w:rsid w:val="1FEE740C"/>
    <w:rsid w:val="207D591D"/>
    <w:rsid w:val="20A2D26C"/>
    <w:rsid w:val="20ADCC1F"/>
    <w:rsid w:val="20D3B761"/>
    <w:rsid w:val="2106AF83"/>
    <w:rsid w:val="215574E6"/>
    <w:rsid w:val="219B5618"/>
    <w:rsid w:val="2428F033"/>
    <w:rsid w:val="263A9957"/>
    <w:rsid w:val="29C1C6F9"/>
    <w:rsid w:val="2B77712D"/>
    <w:rsid w:val="2C237FA5"/>
    <w:rsid w:val="2D44FA58"/>
    <w:rsid w:val="2DD4FE12"/>
    <w:rsid w:val="3275E051"/>
    <w:rsid w:val="336E48CE"/>
    <w:rsid w:val="35D22C68"/>
    <w:rsid w:val="3625DD53"/>
    <w:rsid w:val="38429B8A"/>
    <w:rsid w:val="3A496FF0"/>
    <w:rsid w:val="3AD0FCDE"/>
    <w:rsid w:val="3C766BF2"/>
    <w:rsid w:val="3D751F03"/>
    <w:rsid w:val="3DDA416D"/>
    <w:rsid w:val="3EC0D586"/>
    <w:rsid w:val="3EEAB37B"/>
    <w:rsid w:val="3FC43FB9"/>
    <w:rsid w:val="4025C2A1"/>
    <w:rsid w:val="402861DF"/>
    <w:rsid w:val="420EA94D"/>
    <w:rsid w:val="4272DBBE"/>
    <w:rsid w:val="44BE556A"/>
    <w:rsid w:val="45558CA8"/>
    <w:rsid w:val="46611637"/>
    <w:rsid w:val="469C8C09"/>
    <w:rsid w:val="475CC357"/>
    <w:rsid w:val="47E08D14"/>
    <w:rsid w:val="487AB0A5"/>
    <w:rsid w:val="48E7286E"/>
    <w:rsid w:val="49D5AD50"/>
    <w:rsid w:val="4BF9063B"/>
    <w:rsid w:val="4DB4D815"/>
    <w:rsid w:val="4E16A51E"/>
    <w:rsid w:val="4ED45858"/>
    <w:rsid w:val="523A68A4"/>
    <w:rsid w:val="52E102EC"/>
    <w:rsid w:val="539A687F"/>
    <w:rsid w:val="55D872D2"/>
    <w:rsid w:val="563275E3"/>
    <w:rsid w:val="56F78C3C"/>
    <w:rsid w:val="572B7A2A"/>
    <w:rsid w:val="573274D5"/>
    <w:rsid w:val="590B8F26"/>
    <w:rsid w:val="5BAC7427"/>
    <w:rsid w:val="5C6DF06B"/>
    <w:rsid w:val="5F62F219"/>
    <w:rsid w:val="5FE63CE2"/>
    <w:rsid w:val="607EBA5A"/>
    <w:rsid w:val="62D8A0E6"/>
    <w:rsid w:val="6325A770"/>
    <w:rsid w:val="6698F90E"/>
    <w:rsid w:val="66B8C7B6"/>
    <w:rsid w:val="6704E8B4"/>
    <w:rsid w:val="6848F771"/>
    <w:rsid w:val="699608CD"/>
    <w:rsid w:val="6A0B6057"/>
    <w:rsid w:val="6B170BF8"/>
    <w:rsid w:val="6B47BEDC"/>
    <w:rsid w:val="6B5D3E6C"/>
    <w:rsid w:val="6C57DAF7"/>
    <w:rsid w:val="6D014A26"/>
    <w:rsid w:val="7107171F"/>
    <w:rsid w:val="77FB613B"/>
    <w:rsid w:val="7A328DA5"/>
    <w:rsid w:val="7B0B5C40"/>
    <w:rsid w:val="7B279B05"/>
    <w:rsid w:val="7DF33EFE"/>
    <w:rsid w:val="7F14F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7B7FD3F2-B4EC-46F7-9AB1-B5D81C16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2848F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EA6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dthecharge.org/resources/2024-report-leading-the-charg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dthecharge.org/ko/scorecards-summary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orea.influencemap.org/policy?lang=K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794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5311</CharactersWithSpaces>
  <SharedDoc>false</SharedDoc>
  <HLinks>
    <vt:vector size="18" baseType="variant">
      <vt:variant>
        <vt:i4>8192107</vt:i4>
      </vt:variant>
      <vt:variant>
        <vt:i4>6</vt:i4>
      </vt:variant>
      <vt:variant>
        <vt:i4>0</vt:i4>
      </vt:variant>
      <vt:variant>
        <vt:i4>5</vt:i4>
      </vt:variant>
      <vt:variant>
        <vt:lpwstr>https://leadthecharge.org/resources/2024-report-leading-the-charge/</vt:lpwstr>
      </vt:variant>
      <vt:variant>
        <vt:lpwstr/>
      </vt:variant>
      <vt:variant>
        <vt:i4>1376282</vt:i4>
      </vt:variant>
      <vt:variant>
        <vt:i4>3</vt:i4>
      </vt:variant>
      <vt:variant>
        <vt:i4>0</vt:i4>
      </vt:variant>
      <vt:variant>
        <vt:i4>5</vt:i4>
      </vt:variant>
      <vt:variant>
        <vt:lpwstr>https://leadthecharge.org/ko/scorecards-summary/</vt:lpwstr>
      </vt:variant>
      <vt:variant>
        <vt:lpwstr/>
      </vt:variant>
      <vt:variant>
        <vt:i4>589851</vt:i4>
      </vt:variant>
      <vt:variant>
        <vt:i4>0</vt:i4>
      </vt:variant>
      <vt:variant>
        <vt:i4>0</vt:i4>
      </vt:variant>
      <vt:variant>
        <vt:i4>5</vt:i4>
      </vt:variant>
      <vt:variant>
        <vt:lpwstr>https://korea.influencemap.org/policy?lang=KR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2</cp:revision>
  <cp:lastPrinted>2022-10-26T01:43:00Z</cp:lastPrinted>
  <dcterms:created xsi:type="dcterms:W3CDTF">2024-02-27T14:46:00Z</dcterms:created>
  <dcterms:modified xsi:type="dcterms:W3CDTF">2024-02-27T14:46:00Z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