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2DACD" w14:textId="423BFA9F" w:rsidR="0022773C" w:rsidRPr="00E77A78" w:rsidRDefault="003D1B90" w:rsidP="00E77A78">
      <w:pPr>
        <w:tabs>
          <w:tab w:val="center" w:pos="2743"/>
        </w:tabs>
        <w:rPr>
          <w:rFonts w:ascii="Pretendard Medium" w:eastAsia="Pretendard Medium" w:hAnsi="Pretendard Medium"/>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8" behindDoc="0" locked="0" layoutInCell="1" allowOverlap="1" wp14:anchorId="3BBC40F1" wp14:editId="28E0ED9D">
                <wp:simplePos x="0" y="0"/>
                <wp:positionH relativeFrom="margin">
                  <wp:align>left</wp:align>
                </wp:positionH>
                <wp:positionV relativeFrom="paragraph">
                  <wp:posOffset>-254</wp:posOffset>
                </wp:positionV>
                <wp:extent cx="5731200" cy="12700"/>
                <wp:effectExtent l="0" t="0" r="22225" b="25400"/>
                <wp:wrapNone/>
                <wp:docPr id="11" name="직선 연결선[R] 11"/>
                <wp:cNvGraphicFramePr/>
                <a:graphic xmlns:a="http://schemas.openxmlformats.org/drawingml/2006/main">
                  <a:graphicData uri="http://schemas.microsoft.com/office/word/2010/wordprocessingShape">
                    <wps:wsp>
                      <wps:cNvCnPr/>
                      <wps:spPr>
                        <a:xfrm flipH="1">
                          <a:off x="0" y="0"/>
                          <a:ext cx="5731200" cy="1270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직선 연결선[R] 11" style="position:absolute;left:0;text-align:left;flip:x;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4c99" strokeweight="2pt" from="0,0" to="451.3pt,1pt" w14:anchorId="78065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">
                <v:stroke joinstyle="miter"/>
                <w10:wrap anchorx="margin"/>
              </v:line>
            </w:pict>
          </mc:Fallback>
        </mc:AlternateContent>
      </w:r>
      <w:r w:rsidR="00B0700E">
        <w:rPr>
          <w:noProof/>
        </w:rPr>
        <mc:AlternateContent>
          <mc:Choice Requires="wps">
            <w:drawing>
              <wp:anchor distT="0" distB="0" distL="114300" distR="114300" simplePos="0" relativeHeight="251658240" behindDoc="0" locked="0" layoutInCell="1" allowOverlap="1" wp14:anchorId="529C0B9E" wp14:editId="7CA424ED">
                <wp:simplePos x="0" y="0"/>
                <wp:positionH relativeFrom="column">
                  <wp:posOffset>46990</wp:posOffset>
                </wp:positionH>
                <wp:positionV relativeFrom="paragraph">
                  <wp:posOffset>-24130</wp:posOffset>
                </wp:positionV>
                <wp:extent cx="1776730" cy="690880"/>
                <wp:effectExtent l="0" t="0" r="0" b="0"/>
                <wp:wrapNone/>
                <wp:docPr id="5" name="Text Box 5"/>
                <wp:cNvGraphicFramePr/>
                <a:graphic xmlns:a="http://schemas.openxmlformats.org/drawingml/2006/main">
                  <a:graphicData uri="http://schemas.microsoft.com/office/word/2010/wordprocessingShape">
                    <wps:wsp>
                      <wps:cNvSpPr txBox="1"/>
                      <wps:spPr>
                        <a:xfrm>
                          <a:off x="0" y="0"/>
                          <a:ext cx="1776730" cy="690880"/>
                        </a:xfrm>
                        <a:prstGeom prst="rect">
                          <a:avLst/>
                        </a:prstGeom>
                        <a:noFill/>
                        <a:ln w="6350">
                          <a:noFill/>
                        </a:ln>
                      </wps:spPr>
                      <wps:txbx>
                        <w:txbxContent>
                          <w:p w14:paraId="47CD41EB" w14:textId="3545A09F" w:rsidR="00BC6927" w:rsidRPr="007B5CFE" w:rsidRDefault="007B5CFE" w:rsidP="00E77A78">
                            <w:pPr>
                              <w:jc w:val="left"/>
                              <w:rPr>
                                <w:rFonts w:ascii="Pretendard" w:eastAsia="Pretendard" w:hAnsi="Pretendard"/>
                                <w:b/>
                                <w:bCs/>
                                <w:color w:val="004C99"/>
                                <w:sz w:val="60"/>
                                <w:szCs w:val="60"/>
                              </w:rPr>
                            </w:pPr>
                            <w:r w:rsidRPr="007B5CFE">
                              <w:rPr>
                                <w:rFonts w:ascii="Pretendard" w:eastAsia="Pretendard" w:hAnsi="Pretendard" w:hint="eastAsia"/>
                                <w:b/>
                                <w:bCs/>
                                <w:color w:val="004C99"/>
                                <w:sz w:val="60"/>
                                <w:szCs w:val="60"/>
                              </w:rPr>
                              <w:t>보도자료</w:t>
                            </w:r>
                          </w:p>
                          <w:p w14:paraId="4B504AF2" w14:textId="77777777" w:rsidR="00D9133F" w:rsidRPr="00D957AD" w:rsidRDefault="00D9133F" w:rsidP="00E77A78">
                            <w:pPr>
                              <w:jc w:val="left"/>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C0B9E" id="_x0000_t202" coordsize="21600,21600" o:spt="202" path="m,l,21600r21600,l21600,xe">
                <v:stroke joinstyle="miter"/>
                <v:path gradientshapeok="t" o:connecttype="rect"/>
              </v:shapetype>
              <v:shape id="Text Box 5" o:spid="_x0000_s1026" type="#_x0000_t202" style="position:absolute;left:0;text-align:left;margin-left:3.7pt;margin-top:-1.9pt;width:139.9pt;height: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" filled="f" stroked="f" strokeweight=".5pt">
                <v:textbox>
                  <w:txbxContent>
                    <w:p w14:paraId="47CD41EB" w14:textId="3545A09F" w:rsidR="00BC6927" w:rsidRPr="007B5CFE" w:rsidRDefault="007B5CFE" w:rsidP="00E77A78">
                      <w:pPr>
                        <w:jc w:val="left"/>
                        <w:rPr>
                          <w:rFonts w:ascii="Pretendard" w:eastAsia="Pretendard" w:hAnsi="Pretendard"/>
                          <w:b/>
                          <w:bCs/>
                          <w:color w:val="004C99"/>
                          <w:sz w:val="60"/>
                          <w:szCs w:val="60"/>
                        </w:rPr>
                      </w:pPr>
                      <w:r w:rsidRPr="007B5CFE">
                        <w:rPr>
                          <w:rFonts w:ascii="Pretendard" w:eastAsia="Pretendard" w:hAnsi="Pretendard" w:hint="eastAsia"/>
                          <w:b/>
                          <w:bCs/>
                          <w:color w:val="004C99"/>
                          <w:sz w:val="60"/>
                          <w:szCs w:val="60"/>
                        </w:rPr>
                        <w:t>보도자료</w:t>
                      </w:r>
                    </w:p>
                    <w:p w14:paraId="4B504AF2" w14:textId="77777777" w:rsidR="00D9133F" w:rsidRPr="00D957AD" w:rsidRDefault="00D9133F" w:rsidP="00E77A78">
                      <w:pPr>
                        <w:jc w:val="left"/>
                        <w:rPr>
                          <w:sz w:val="60"/>
                          <w:szCs w:val="60"/>
                        </w:rPr>
                      </w:pPr>
                    </w:p>
                  </w:txbxContent>
                </v:textbox>
              </v:shape>
            </w:pict>
          </mc:Fallback>
        </mc:AlternateContent>
      </w:r>
      <w:r w:rsidR="001E0A79">
        <w:rPr>
          <w:rFonts w:ascii="Pretendard" w:eastAsia="Pretendard" w:hAnsi="Pretendard" w:hint="eastAsia"/>
          <w:b/>
          <w:bCs/>
          <w:noProof/>
          <w:color w:val="004C99"/>
          <w:sz w:val="48"/>
          <w:szCs w:val="48"/>
        </w:rPr>
        <mc:AlternateContent>
          <mc:Choice Requires="wps">
            <w:drawing>
              <wp:anchor distT="0" distB="0" distL="114300" distR="114300" simplePos="0" relativeHeight="251658247" behindDoc="0" locked="0" layoutInCell="1" allowOverlap="1" wp14:anchorId="3E49A2F7" wp14:editId="7C4C3537">
                <wp:simplePos x="0" y="0"/>
                <wp:positionH relativeFrom="column">
                  <wp:posOffset>3828681</wp:posOffset>
                </wp:positionH>
                <wp:positionV relativeFrom="paragraph">
                  <wp:posOffset>-6268</wp:posOffset>
                </wp:positionV>
                <wp:extent cx="0" cy="1126777"/>
                <wp:effectExtent l="0" t="0" r="12700" b="16510"/>
                <wp:wrapNone/>
                <wp:docPr id="10" name="직선 연결선[R] 10"/>
                <wp:cNvGraphicFramePr/>
                <a:graphic xmlns:a="http://schemas.openxmlformats.org/drawingml/2006/main">
                  <a:graphicData uri="http://schemas.microsoft.com/office/word/2010/wordprocessingShape">
                    <wps:wsp>
                      <wps:cNvCnPr/>
                      <wps:spPr>
                        <a:xfrm flipH="1">
                          <a:off x="0" y="0"/>
                          <a:ext cx="0" cy="1126777"/>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직선 연결선[R] 10" style="position:absolute;left:0;text-align:left;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301.45pt,-.5pt" to="301.45pt,88.2pt" w14:anchorId="1F07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">
                <v:stroke joinstyle="miter"/>
              </v:line>
            </w:pict>
          </mc:Fallback>
        </mc:AlternateContent>
      </w:r>
    </w:p>
    <w:p w14:paraId="08014B9D" w14:textId="7FDCD4CB" w:rsidR="00E77A78" w:rsidRDefault="00B0700E" w:rsidP="00794597">
      <w:pPr>
        <w:spacing w:line="216" w:lineRule="auto"/>
        <w:jc w:val="left"/>
        <w:rPr>
          <w:rFonts w:ascii="Pretendard" w:eastAsia="Pretendard" w:hAnsi="Pretendard"/>
          <w:b/>
          <w:bCs/>
          <w:color w:val="004C99"/>
          <w:sz w:val="24"/>
        </w:rPr>
      </w:pPr>
      <w:r>
        <w:rPr>
          <w:noProof/>
        </w:rPr>
        <w:drawing>
          <wp:anchor distT="0" distB="0" distL="114300" distR="114300" simplePos="0" relativeHeight="251658244" behindDoc="1" locked="0" layoutInCell="1" allowOverlap="1" wp14:anchorId="26BAE0B0" wp14:editId="2B4EB76C">
            <wp:simplePos x="0" y="0"/>
            <wp:positionH relativeFrom="column">
              <wp:posOffset>4068699</wp:posOffset>
            </wp:positionH>
            <wp:positionV relativeFrom="paragraph">
              <wp:posOffset>51435</wp:posOffset>
            </wp:positionV>
            <wp:extent cx="1501140" cy="679034"/>
            <wp:effectExtent l="0" t="0" r="3810" b="6985"/>
            <wp:wrapNone/>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140" cy="679034"/>
                    </a:xfrm>
                    <a:prstGeom prst="rect">
                      <a:avLst/>
                    </a:prstGeom>
                  </pic:spPr>
                </pic:pic>
              </a:graphicData>
            </a:graphic>
            <wp14:sizeRelH relativeFrom="margin">
              <wp14:pctWidth>0</wp14:pctWidth>
            </wp14:sizeRelH>
            <wp14:sizeRelV relativeFrom="margin">
              <wp14:pctHeight>0</wp14:pctHeight>
            </wp14:sizeRelV>
          </wp:anchor>
        </w:drawing>
      </w:r>
    </w:p>
    <w:p w14:paraId="428DF0E2" w14:textId="557BDEEF" w:rsidR="00E77A78" w:rsidRDefault="00B0700E"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5" behindDoc="0" locked="0" layoutInCell="1" allowOverlap="1" wp14:anchorId="0AF96C16" wp14:editId="3272DDDD">
                <wp:simplePos x="0" y="0"/>
                <wp:positionH relativeFrom="margin">
                  <wp:posOffset>52324</wp:posOffset>
                </wp:positionH>
                <wp:positionV relativeFrom="paragraph">
                  <wp:posOffset>196215</wp:posOffset>
                </wp:positionV>
                <wp:extent cx="3717290" cy="54419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17290" cy="544195"/>
                        </a:xfrm>
                        <a:prstGeom prst="rect">
                          <a:avLst/>
                        </a:prstGeom>
                        <a:noFill/>
                        <a:ln w="6350">
                          <a:noFill/>
                        </a:ln>
                      </wps:spPr>
                      <wps:txb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21C84240" w14:textId="3176839D"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p w14:paraId="36F9A5F4" w14:textId="57E608DC" w:rsidR="00C93BC3" w:rsidRPr="00C93BC3" w:rsidRDefault="00B0700E" w:rsidP="00C93BC3">
                            <w:pPr>
                              <w:jc w:val="left"/>
                              <w:rPr>
                                <w:rFonts w:ascii="Pretendard Medium" w:eastAsia="Pretendard Medium" w:hAnsi="Pretendard Medium"/>
                                <w:color w:val="004C99"/>
                                <w:szCs w:val="20"/>
                              </w:rPr>
                            </w:pPr>
                            <w:r>
                              <w:rPr>
                                <w:rFonts w:ascii="Pretendard Medium" w:eastAsia="Pretendard Medium" w:hAnsi="Pretendard Medium" w:hint="eastAsia"/>
                                <w:color w:val="004C99"/>
                                <w:szCs w:val="20"/>
                              </w:rPr>
                              <w:t>보도자료:</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홈페이지(</w:t>
                            </w:r>
                            <w:r w:rsidR="002763B7">
                              <w:rPr>
                                <w:rFonts w:ascii="Pretendard Medium" w:eastAsia="Pretendard Medium" w:hAnsi="Pretendard Medium"/>
                                <w:color w:val="004C99"/>
                                <w:szCs w:val="20"/>
                              </w:rPr>
                              <w:t>www.forourclimate.org)</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뉴스룸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96C16" id="Text Box 8" o:spid="_x0000_s1027" type="#_x0000_t202" style="position:absolute;margin-left:4.1pt;margin-top:15.45pt;width:292.7pt;height:42.8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" filled="f" stroked="f" strokeweight=".5pt">
                <v:textbox>
                  <w:txbxContent>
                    <w:p w14:paraId="3560FCFE" w14:textId="77777777" w:rsidR="00B179FF"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hint="eastAsia"/>
                          <w:color w:val="004C99"/>
                          <w:szCs w:val="20"/>
                        </w:rPr>
                        <w:t>담당자:</w:t>
                      </w:r>
                      <w:r w:rsidRPr="00C93BC3">
                        <w:rPr>
                          <w:rFonts w:ascii="Pretendard Medium" w:eastAsia="Pretendard Medium" w:hAnsi="Pretendard Medium"/>
                          <w:color w:val="004C99"/>
                          <w:szCs w:val="20"/>
                        </w:rPr>
                        <w:t xml:space="preserve"> </w:t>
                      </w:r>
                      <w:r w:rsidRPr="00C93BC3">
                        <w:rPr>
                          <w:rFonts w:ascii="Pretendard Medium" w:eastAsia="Pretendard Medium" w:hAnsi="Pretendard Medium" w:hint="eastAsia"/>
                          <w:color w:val="004C99"/>
                          <w:szCs w:val="20"/>
                        </w:rPr>
                        <w:t>기후솔루션 커뮤니케이션 담당 김원상</w:t>
                      </w:r>
                    </w:p>
                    <w:p w14:paraId="21C84240" w14:textId="3176839D" w:rsidR="00C93BC3" w:rsidRPr="00C93BC3" w:rsidRDefault="00C93BC3" w:rsidP="00C93BC3">
                      <w:pPr>
                        <w:jc w:val="left"/>
                        <w:rPr>
                          <w:rFonts w:ascii="Pretendard Medium" w:eastAsia="Pretendard Medium" w:hAnsi="Pretendard Medium"/>
                          <w:color w:val="004C99"/>
                          <w:szCs w:val="20"/>
                        </w:rPr>
                      </w:pPr>
                      <w:r w:rsidRPr="00C93BC3">
                        <w:rPr>
                          <w:rFonts w:ascii="Pretendard Medium" w:eastAsia="Pretendard Medium" w:hAnsi="Pretendard Medium"/>
                          <w:color w:val="004C99"/>
                          <w:szCs w:val="20"/>
                        </w:rPr>
                        <w:t>010-2944-2943</w:t>
                      </w:r>
                      <w:r w:rsidR="00B179FF">
                        <w:rPr>
                          <w:rFonts w:ascii="Pretendard Medium" w:eastAsia="Pretendard Medium" w:hAnsi="Pretendard Medium"/>
                          <w:color w:val="004C99"/>
                          <w:szCs w:val="20"/>
                        </w:rPr>
                        <w:t xml:space="preserve">, </w:t>
                      </w:r>
                      <w:r w:rsidR="00FC384C">
                        <w:rPr>
                          <w:rFonts w:ascii="Pretendard Medium" w:eastAsia="Pretendard Medium" w:hAnsi="Pretendard Medium"/>
                          <w:color w:val="004C99"/>
                          <w:szCs w:val="20"/>
                        </w:rPr>
                        <w:t>Wonsang.</w:t>
                      </w:r>
                      <w:r w:rsidR="00B179FF">
                        <w:rPr>
                          <w:rFonts w:ascii="Pretendard Medium" w:eastAsia="Pretendard Medium" w:hAnsi="Pretendard Medium"/>
                          <w:color w:val="004C99"/>
                          <w:szCs w:val="20"/>
                        </w:rPr>
                        <w:t>kim@forourclimate.org</w:t>
                      </w:r>
                    </w:p>
                    <w:p w14:paraId="36F9A5F4" w14:textId="57E608DC" w:rsidR="00C93BC3" w:rsidRPr="00C93BC3" w:rsidRDefault="00B0700E" w:rsidP="00C93BC3">
                      <w:pPr>
                        <w:jc w:val="left"/>
                        <w:rPr>
                          <w:rFonts w:ascii="Pretendard Medium" w:eastAsia="Pretendard Medium" w:hAnsi="Pretendard Medium"/>
                          <w:color w:val="004C99"/>
                          <w:szCs w:val="20"/>
                        </w:rPr>
                      </w:pPr>
                      <w:r>
                        <w:rPr>
                          <w:rFonts w:ascii="Pretendard Medium" w:eastAsia="Pretendard Medium" w:hAnsi="Pretendard Medium" w:hint="eastAsia"/>
                          <w:color w:val="004C99"/>
                          <w:szCs w:val="20"/>
                        </w:rPr>
                        <w:t>보도자료:</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홈페이지(</w:t>
                      </w:r>
                      <w:r w:rsidR="002763B7">
                        <w:rPr>
                          <w:rFonts w:ascii="Pretendard Medium" w:eastAsia="Pretendard Medium" w:hAnsi="Pretendard Medium"/>
                          <w:color w:val="004C99"/>
                          <w:szCs w:val="20"/>
                        </w:rPr>
                        <w:t>www.forourclimate.org)</w:t>
                      </w:r>
                      <w:r>
                        <w:rPr>
                          <w:rFonts w:ascii="Pretendard Medium" w:eastAsia="Pretendard Medium" w:hAnsi="Pretendard Medium"/>
                          <w:color w:val="004C99"/>
                          <w:szCs w:val="20"/>
                        </w:rPr>
                        <w:t xml:space="preserve"> </w:t>
                      </w:r>
                      <w:r>
                        <w:rPr>
                          <w:rFonts w:ascii="Pretendard Medium" w:eastAsia="Pretendard Medium" w:hAnsi="Pretendard Medium" w:hint="eastAsia"/>
                          <w:color w:val="004C99"/>
                          <w:szCs w:val="20"/>
                        </w:rPr>
                        <w:t>뉴스룸</w:t>
                      </w:r>
                    </w:p>
                  </w:txbxContent>
                </v:textbox>
                <w10:wrap anchorx="margin"/>
              </v:shape>
            </w:pict>
          </mc:Fallback>
        </mc:AlternateContent>
      </w:r>
      <w:r w:rsidR="00C93BC3">
        <w:rPr>
          <w:rFonts w:ascii="Pretendard" w:eastAsia="Pretendard" w:hAnsi="Pretendard" w:hint="eastAsia"/>
          <w:b/>
          <w:bCs/>
          <w:noProof/>
          <w:color w:val="004C99"/>
          <w:sz w:val="48"/>
          <w:szCs w:val="48"/>
        </w:rPr>
        <mc:AlternateContent>
          <mc:Choice Requires="wps">
            <w:drawing>
              <wp:anchor distT="0" distB="0" distL="114300" distR="114300" simplePos="0" relativeHeight="251658249" behindDoc="0" locked="0" layoutInCell="1" allowOverlap="1" wp14:anchorId="7E8940C4" wp14:editId="1087D9DD">
                <wp:simplePos x="0" y="0"/>
                <wp:positionH relativeFrom="column">
                  <wp:posOffset>0</wp:posOffset>
                </wp:positionH>
                <wp:positionV relativeFrom="paragraph">
                  <wp:posOffset>203893</wp:posOffset>
                </wp:positionV>
                <wp:extent cx="3830320" cy="0"/>
                <wp:effectExtent l="0" t="0" r="5080" b="12700"/>
                <wp:wrapNone/>
                <wp:docPr id="12" name="직선 연결선[R] 12"/>
                <wp:cNvGraphicFramePr/>
                <a:graphic xmlns:a="http://schemas.openxmlformats.org/drawingml/2006/main">
                  <a:graphicData uri="http://schemas.microsoft.com/office/word/2010/wordprocessingShape">
                    <wps:wsp>
                      <wps:cNvCnPr/>
                      <wps:spPr>
                        <a:xfrm flipH="1">
                          <a:off x="0" y="0"/>
                          <a:ext cx="3830320"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직선 연결선[R] 12" style="position:absolute;left:0;text-align:left;flip:x;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0,16.05pt" to="301.6pt,16.05pt" w14:anchorId="379E5D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">
                <v:stroke joinstyle="miter"/>
              </v:line>
            </w:pict>
          </mc:Fallback>
        </mc:AlternateContent>
      </w:r>
    </w:p>
    <w:p w14:paraId="54EFDFA3" w14:textId="7CA68842" w:rsidR="00C93BC3" w:rsidRDefault="00C93BC3" w:rsidP="00794597">
      <w:pPr>
        <w:spacing w:line="216" w:lineRule="auto"/>
        <w:jc w:val="left"/>
        <w:rPr>
          <w:rFonts w:ascii="Pretendard" w:eastAsia="Pretendard" w:hAnsi="Pretendard"/>
          <w:b/>
          <w:bCs/>
          <w:color w:val="004C99"/>
          <w:sz w:val="24"/>
        </w:rPr>
      </w:pPr>
    </w:p>
    <w:p w14:paraId="39B551BF" w14:textId="67824393" w:rsidR="00C93BC3" w:rsidRDefault="00C93BC3" w:rsidP="00794597">
      <w:pPr>
        <w:spacing w:line="216" w:lineRule="auto"/>
        <w:jc w:val="left"/>
        <w:rPr>
          <w:rFonts w:ascii="Pretendard" w:eastAsia="Pretendard" w:hAnsi="Pretendard"/>
          <w:b/>
          <w:bCs/>
          <w:color w:val="004C99"/>
          <w:sz w:val="24"/>
        </w:rPr>
      </w:pPr>
    </w:p>
    <w:p w14:paraId="0B67553E" w14:textId="5A6E1BEB" w:rsidR="003D1B90" w:rsidRPr="00E77A78" w:rsidRDefault="009478DB" w:rsidP="00794597">
      <w:pPr>
        <w:spacing w:line="216" w:lineRule="auto"/>
        <w:jc w:val="left"/>
        <w:rPr>
          <w:rFonts w:ascii="Pretendard" w:eastAsia="Pretendard" w:hAnsi="Pretendard"/>
          <w:b/>
          <w:bCs/>
          <w:color w:val="004C99"/>
          <w:sz w:val="24"/>
        </w:rPr>
      </w:pPr>
      <w:r w:rsidRPr="00E77A78">
        <w:rPr>
          <w:rFonts w:ascii="Pretendard" w:eastAsia="Pretendard" w:hAnsi="Pretendard" w:hint="eastAsia"/>
          <w:b/>
          <w:bCs/>
          <w:noProof/>
          <w:color w:val="004C99"/>
          <w:sz w:val="24"/>
        </w:rPr>
        <mc:AlternateContent>
          <mc:Choice Requires="wps">
            <w:drawing>
              <wp:anchor distT="0" distB="0" distL="114300" distR="114300" simplePos="0" relativeHeight="251658242" behindDoc="0" locked="0" layoutInCell="1" allowOverlap="1" wp14:anchorId="4E2725B6" wp14:editId="3902AEA6">
                <wp:simplePos x="0" y="0"/>
                <wp:positionH relativeFrom="column">
                  <wp:posOffset>97970</wp:posOffset>
                </wp:positionH>
                <wp:positionV relativeFrom="paragraph">
                  <wp:posOffset>49167</wp:posOffset>
                </wp:positionV>
                <wp:extent cx="3396343"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396343" cy="330200"/>
                        </a:xfrm>
                        <a:prstGeom prst="rect">
                          <a:avLst/>
                        </a:prstGeom>
                        <a:noFill/>
                        <a:ln w="6350">
                          <a:noFill/>
                        </a:ln>
                      </wps:spPr>
                      <wps:txbx>
                        <w:txbxContent>
                          <w:p w14:paraId="4988EE67" w14:textId="56DDE67E"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C4293B">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년 </w:t>
                            </w:r>
                            <w:r w:rsidRPr="00E77A78">
                              <w:rPr>
                                <w:rFonts w:ascii="Pretendard SemiBold" w:eastAsia="Pretendard SemiBold" w:hAnsi="Pretendard SemiBold"/>
                                <w:b/>
                                <w:bCs/>
                                <w:color w:val="FFFFFF" w:themeColor="background1"/>
                                <w:sz w:val="22"/>
                                <w:szCs w:val="22"/>
                              </w:rPr>
                              <w:t>1</w:t>
                            </w:r>
                            <w:r w:rsidRPr="00E77A78">
                              <w:rPr>
                                <w:rFonts w:ascii="Pretendard SemiBold" w:eastAsia="Pretendard SemiBold" w:hAnsi="Pretendard SemiBold" w:hint="eastAsia"/>
                                <w:b/>
                                <w:bCs/>
                                <w:color w:val="FFFFFF" w:themeColor="background1"/>
                                <w:sz w:val="22"/>
                                <w:szCs w:val="22"/>
                              </w:rPr>
                              <w:t xml:space="preserve">월 </w:t>
                            </w:r>
                            <w:r w:rsidR="002450EA">
                              <w:rPr>
                                <w:rFonts w:ascii="Pretendard SemiBold" w:eastAsia="Pretendard SemiBold" w:hAnsi="Pretendard SemiBold"/>
                                <w:b/>
                                <w:bCs/>
                                <w:color w:val="FFFFFF" w:themeColor="background1"/>
                                <w:sz w:val="22"/>
                                <w:szCs w:val="22"/>
                              </w:rPr>
                              <w:t>1</w:t>
                            </w:r>
                            <w:r w:rsidR="00C4293B">
                              <w:rPr>
                                <w:rFonts w:ascii="Pretendard SemiBold" w:eastAsia="Pretendard SemiBold" w:hAnsi="Pretendard SemiBold"/>
                                <w:b/>
                                <w:bCs/>
                                <w:color w:val="FFFFFF" w:themeColor="background1"/>
                                <w:sz w:val="22"/>
                                <w:szCs w:val="22"/>
                              </w:rPr>
                              <w:t>2</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r w:rsidRPr="00E77A78">
                              <w:rPr>
                                <w:rFonts w:ascii="Pretendard SemiBold" w:eastAsia="Pretendard SemiBold" w:hAnsi="Pretendard SemiBold" w:hint="eastAsia"/>
                                <w:b/>
                                <w:bCs/>
                                <w:color w:val="FFFFFF" w:themeColor="background1"/>
                                <w:sz w:val="22"/>
                                <w:szCs w:val="22"/>
                              </w:rPr>
                              <w:t>(</w:t>
                            </w:r>
                            <w:r w:rsidR="009478DB">
                              <w:rPr>
                                <w:rFonts w:ascii="Pretendard SemiBold" w:eastAsia="Pretendard SemiBold" w:hAnsi="Pretendard SemiBold" w:hint="eastAsia"/>
                                <w:b/>
                                <w:bCs/>
                                <w:color w:val="FFFFFF" w:themeColor="background1"/>
                                <w:sz w:val="22"/>
                                <w:szCs w:val="22"/>
                              </w:rPr>
                              <w:t>오</w:t>
                            </w:r>
                            <w:r w:rsidR="002450EA">
                              <w:rPr>
                                <w:rFonts w:ascii="Pretendard SemiBold" w:eastAsia="Pretendard SemiBold" w:hAnsi="Pretendard SemiBold" w:hint="eastAsia"/>
                                <w:b/>
                                <w:bCs/>
                                <w:color w:val="FFFFFF" w:themeColor="background1"/>
                                <w:sz w:val="22"/>
                                <w:szCs w:val="22"/>
                              </w:rPr>
                              <w:t>전</w:t>
                            </w:r>
                            <w:r w:rsidR="009478DB">
                              <w:rPr>
                                <w:rFonts w:ascii="Pretendard SemiBold" w:eastAsia="Pretendard SemiBold" w:hAnsi="Pretendard SemiBold" w:hint="eastAsia"/>
                                <w:b/>
                                <w:bCs/>
                                <w:color w:val="FFFFFF" w:themeColor="background1"/>
                                <w:sz w:val="22"/>
                                <w:szCs w:val="22"/>
                              </w:rPr>
                              <w:t xml:space="preserve"> </w:t>
                            </w:r>
                            <w:r w:rsidR="002450EA">
                              <w:rPr>
                                <w:rFonts w:ascii="Pretendard SemiBold" w:eastAsia="Pretendard SemiBold" w:hAnsi="Pretendard SemiBold"/>
                                <w:b/>
                                <w:bCs/>
                                <w:color w:val="FFFFFF" w:themeColor="background1"/>
                                <w:sz w:val="22"/>
                                <w:szCs w:val="22"/>
                              </w:rPr>
                              <w:t>1</w:t>
                            </w:r>
                            <w:r w:rsidR="00C4293B">
                              <w:rPr>
                                <w:rFonts w:ascii="Pretendard SemiBold" w:eastAsia="Pretendard SemiBold" w:hAnsi="Pretendard SemiBold"/>
                                <w:b/>
                                <w:bCs/>
                                <w:color w:val="FFFFFF" w:themeColor="background1"/>
                                <w:sz w:val="22"/>
                                <w:szCs w:val="22"/>
                              </w:rPr>
                              <w:t>0</w:t>
                            </w:r>
                            <w:r w:rsidR="009478DB">
                              <w:rPr>
                                <w:rFonts w:ascii="Pretendard SemiBold" w:eastAsia="Pretendard SemiBold" w:hAnsi="Pretendard SemiBold" w:hint="eastAsia"/>
                                <w:b/>
                                <w:bCs/>
                                <w:color w:val="FFFFFF" w:themeColor="background1"/>
                                <w:sz w:val="22"/>
                                <w:szCs w:val="22"/>
                              </w:rPr>
                              <w:t>시 이후</w:t>
                            </w:r>
                            <w:r w:rsidRPr="00E77A78">
                              <w:rPr>
                                <w:rFonts w:ascii="Pretendard SemiBold" w:eastAsia="Pretendard SemiBold" w:hAnsi="Pretendard SemiBold" w:hint="eastAsia"/>
                                <w:b/>
                                <w:bCs/>
                                <w:color w:val="FFFFFF" w:themeColor="background1"/>
                                <w:sz w:val="22"/>
                                <w:szCs w:val="22"/>
                              </w:rPr>
                              <w:t xml:space="preserve"> 보도 가능</w:t>
                            </w:r>
                            <w:r w:rsidRPr="00E77A78">
                              <w:rPr>
                                <w:rFonts w:ascii="Pretendard SemiBold" w:eastAsia="Pretendard SemiBold" w:hAnsi="Pretendard SemiBold"/>
                                <w:b/>
                                <w:bCs/>
                                <w:color w:val="FFFFFF" w:themeColor="background1"/>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725B6" id="Text Box 42" o:spid="_x0000_s1028" type="#_x0000_t202" style="position:absolute;margin-left:7.7pt;margin-top:3.85pt;width:267.45pt;height:2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" filled="f" stroked="f" strokeweight=".5pt">
                <v:textbox>
                  <w:txbxContent>
                    <w:p w14:paraId="4988EE67" w14:textId="56DDE67E" w:rsidR="00F44213" w:rsidRPr="00E77A78" w:rsidRDefault="00F44213" w:rsidP="00C93BC3">
                      <w:pPr>
                        <w:jc w:val="left"/>
                        <w:rPr>
                          <w:rFonts w:ascii="Pretendard SemiBold" w:eastAsia="Pretendard SemiBold" w:hAnsi="Pretendard SemiBold"/>
                          <w:b/>
                          <w:bCs/>
                          <w:color w:val="FFFFFF" w:themeColor="background1"/>
                          <w:sz w:val="22"/>
                          <w:szCs w:val="22"/>
                        </w:rPr>
                      </w:pPr>
                      <w:r w:rsidRPr="00E77A78">
                        <w:rPr>
                          <w:rFonts w:ascii="Pretendard SemiBold" w:eastAsia="Pretendard SemiBold" w:hAnsi="Pretendard SemiBold" w:hint="eastAsia"/>
                          <w:b/>
                          <w:bCs/>
                          <w:color w:val="FFFFFF" w:themeColor="background1"/>
                          <w:sz w:val="22"/>
                          <w:szCs w:val="22"/>
                        </w:rPr>
                        <w:t>2</w:t>
                      </w:r>
                      <w:r w:rsidRPr="00E77A78">
                        <w:rPr>
                          <w:rFonts w:ascii="Pretendard SemiBold" w:eastAsia="Pretendard SemiBold" w:hAnsi="Pretendard SemiBold"/>
                          <w:b/>
                          <w:bCs/>
                          <w:color w:val="FFFFFF" w:themeColor="background1"/>
                          <w:sz w:val="22"/>
                          <w:szCs w:val="22"/>
                        </w:rPr>
                        <w:t>02</w:t>
                      </w:r>
                      <w:r w:rsidR="00C4293B">
                        <w:rPr>
                          <w:rFonts w:ascii="Pretendard SemiBold" w:eastAsia="Pretendard SemiBold" w:hAnsi="Pretendard SemiBold"/>
                          <w:b/>
                          <w:bCs/>
                          <w:color w:val="FFFFFF" w:themeColor="background1"/>
                          <w:sz w:val="22"/>
                          <w:szCs w:val="22"/>
                        </w:rPr>
                        <w:t>3</w:t>
                      </w:r>
                      <w:r w:rsidRPr="00E77A78">
                        <w:rPr>
                          <w:rFonts w:ascii="Pretendard SemiBold" w:eastAsia="Pretendard SemiBold" w:hAnsi="Pretendard SemiBold" w:hint="eastAsia"/>
                          <w:b/>
                          <w:bCs/>
                          <w:color w:val="FFFFFF" w:themeColor="background1"/>
                          <w:sz w:val="22"/>
                          <w:szCs w:val="22"/>
                        </w:rPr>
                        <w:t xml:space="preserve">년 </w:t>
                      </w:r>
                      <w:r w:rsidRPr="00E77A78">
                        <w:rPr>
                          <w:rFonts w:ascii="Pretendard SemiBold" w:eastAsia="Pretendard SemiBold" w:hAnsi="Pretendard SemiBold"/>
                          <w:b/>
                          <w:bCs/>
                          <w:color w:val="FFFFFF" w:themeColor="background1"/>
                          <w:sz w:val="22"/>
                          <w:szCs w:val="22"/>
                        </w:rPr>
                        <w:t>1</w:t>
                      </w:r>
                      <w:r w:rsidRPr="00E77A78">
                        <w:rPr>
                          <w:rFonts w:ascii="Pretendard SemiBold" w:eastAsia="Pretendard SemiBold" w:hAnsi="Pretendard SemiBold" w:hint="eastAsia"/>
                          <w:b/>
                          <w:bCs/>
                          <w:color w:val="FFFFFF" w:themeColor="background1"/>
                          <w:sz w:val="22"/>
                          <w:szCs w:val="22"/>
                        </w:rPr>
                        <w:t xml:space="preserve">월 </w:t>
                      </w:r>
                      <w:r w:rsidR="002450EA">
                        <w:rPr>
                          <w:rFonts w:ascii="Pretendard SemiBold" w:eastAsia="Pretendard SemiBold" w:hAnsi="Pretendard SemiBold"/>
                          <w:b/>
                          <w:bCs/>
                          <w:color w:val="FFFFFF" w:themeColor="background1"/>
                          <w:sz w:val="22"/>
                          <w:szCs w:val="22"/>
                        </w:rPr>
                        <w:t>1</w:t>
                      </w:r>
                      <w:r w:rsidR="00C4293B">
                        <w:rPr>
                          <w:rFonts w:ascii="Pretendard SemiBold" w:eastAsia="Pretendard SemiBold" w:hAnsi="Pretendard SemiBold"/>
                          <w:b/>
                          <w:bCs/>
                          <w:color w:val="FFFFFF" w:themeColor="background1"/>
                          <w:sz w:val="22"/>
                          <w:szCs w:val="22"/>
                        </w:rPr>
                        <w:t>2</w:t>
                      </w:r>
                      <w:r w:rsidRPr="00E77A78">
                        <w:rPr>
                          <w:rFonts w:ascii="Pretendard SemiBold" w:eastAsia="Pretendard SemiBold" w:hAnsi="Pretendard SemiBold" w:hint="eastAsia"/>
                          <w:b/>
                          <w:bCs/>
                          <w:color w:val="FFFFFF" w:themeColor="background1"/>
                          <w:sz w:val="22"/>
                          <w:szCs w:val="22"/>
                        </w:rPr>
                        <w:t>일</w:t>
                      </w:r>
                      <w:r w:rsidR="00C93BC3">
                        <w:rPr>
                          <w:rFonts w:ascii="Pretendard SemiBold" w:eastAsia="Pretendard SemiBold" w:hAnsi="Pretendard SemiBold" w:hint="eastAsia"/>
                          <w:b/>
                          <w:bCs/>
                          <w:color w:val="FFFFFF" w:themeColor="background1"/>
                          <w:sz w:val="22"/>
                          <w:szCs w:val="22"/>
                        </w:rPr>
                        <w:t xml:space="preserve"> </w:t>
                      </w:r>
                      <w:r w:rsidRPr="00E77A78">
                        <w:rPr>
                          <w:rFonts w:ascii="Pretendard SemiBold" w:eastAsia="Pretendard SemiBold" w:hAnsi="Pretendard SemiBold" w:hint="eastAsia"/>
                          <w:b/>
                          <w:bCs/>
                          <w:color w:val="FFFFFF" w:themeColor="background1"/>
                          <w:sz w:val="22"/>
                          <w:szCs w:val="22"/>
                        </w:rPr>
                        <w:t>(</w:t>
                      </w:r>
                      <w:r w:rsidR="009478DB">
                        <w:rPr>
                          <w:rFonts w:ascii="Pretendard SemiBold" w:eastAsia="Pretendard SemiBold" w:hAnsi="Pretendard SemiBold" w:hint="eastAsia"/>
                          <w:b/>
                          <w:bCs/>
                          <w:color w:val="FFFFFF" w:themeColor="background1"/>
                          <w:sz w:val="22"/>
                          <w:szCs w:val="22"/>
                        </w:rPr>
                        <w:t>오</w:t>
                      </w:r>
                      <w:r w:rsidR="002450EA">
                        <w:rPr>
                          <w:rFonts w:ascii="Pretendard SemiBold" w:eastAsia="Pretendard SemiBold" w:hAnsi="Pretendard SemiBold" w:hint="eastAsia"/>
                          <w:b/>
                          <w:bCs/>
                          <w:color w:val="FFFFFF" w:themeColor="background1"/>
                          <w:sz w:val="22"/>
                          <w:szCs w:val="22"/>
                        </w:rPr>
                        <w:t>전</w:t>
                      </w:r>
                      <w:r w:rsidR="009478DB">
                        <w:rPr>
                          <w:rFonts w:ascii="Pretendard SemiBold" w:eastAsia="Pretendard SemiBold" w:hAnsi="Pretendard SemiBold" w:hint="eastAsia"/>
                          <w:b/>
                          <w:bCs/>
                          <w:color w:val="FFFFFF" w:themeColor="background1"/>
                          <w:sz w:val="22"/>
                          <w:szCs w:val="22"/>
                        </w:rPr>
                        <w:t xml:space="preserve"> </w:t>
                      </w:r>
                      <w:r w:rsidR="002450EA">
                        <w:rPr>
                          <w:rFonts w:ascii="Pretendard SemiBold" w:eastAsia="Pretendard SemiBold" w:hAnsi="Pretendard SemiBold"/>
                          <w:b/>
                          <w:bCs/>
                          <w:color w:val="FFFFFF" w:themeColor="background1"/>
                          <w:sz w:val="22"/>
                          <w:szCs w:val="22"/>
                        </w:rPr>
                        <w:t>1</w:t>
                      </w:r>
                      <w:r w:rsidR="00C4293B">
                        <w:rPr>
                          <w:rFonts w:ascii="Pretendard SemiBold" w:eastAsia="Pretendard SemiBold" w:hAnsi="Pretendard SemiBold"/>
                          <w:b/>
                          <w:bCs/>
                          <w:color w:val="FFFFFF" w:themeColor="background1"/>
                          <w:sz w:val="22"/>
                          <w:szCs w:val="22"/>
                        </w:rPr>
                        <w:t>0</w:t>
                      </w:r>
                      <w:r w:rsidR="009478DB">
                        <w:rPr>
                          <w:rFonts w:ascii="Pretendard SemiBold" w:eastAsia="Pretendard SemiBold" w:hAnsi="Pretendard SemiBold" w:hint="eastAsia"/>
                          <w:b/>
                          <w:bCs/>
                          <w:color w:val="FFFFFF" w:themeColor="background1"/>
                          <w:sz w:val="22"/>
                          <w:szCs w:val="22"/>
                        </w:rPr>
                        <w:t>시 이후</w:t>
                      </w:r>
                      <w:r w:rsidRPr="00E77A78">
                        <w:rPr>
                          <w:rFonts w:ascii="Pretendard SemiBold" w:eastAsia="Pretendard SemiBold" w:hAnsi="Pretendard SemiBold" w:hint="eastAsia"/>
                          <w:b/>
                          <w:bCs/>
                          <w:color w:val="FFFFFF" w:themeColor="background1"/>
                          <w:sz w:val="22"/>
                          <w:szCs w:val="22"/>
                        </w:rPr>
                        <w:t xml:space="preserve"> 보도 가능</w:t>
                      </w:r>
                      <w:r w:rsidRPr="00E77A78">
                        <w:rPr>
                          <w:rFonts w:ascii="Pretendard SemiBold" w:eastAsia="Pretendard SemiBold" w:hAnsi="Pretendard SemiBold"/>
                          <w:b/>
                          <w:bCs/>
                          <w:color w:val="FFFFFF" w:themeColor="background1"/>
                          <w:sz w:val="22"/>
                          <w:szCs w:val="22"/>
                        </w:rPr>
                        <w:t>)</w:t>
                      </w:r>
                    </w:p>
                  </w:txbxContent>
                </v:textbox>
              </v:shape>
            </w:pict>
          </mc:Fallback>
        </mc:AlternateContent>
      </w:r>
      <w:r w:rsidR="003D1B90" w:rsidRPr="00E77A78">
        <w:rPr>
          <w:rFonts w:ascii="Pretendard" w:eastAsia="Pretendard" w:hAnsi="Pretendard"/>
          <w:b/>
          <w:bCs/>
          <w:noProof/>
          <w:color w:val="004C99"/>
          <w:sz w:val="24"/>
        </w:rPr>
        <w:drawing>
          <wp:anchor distT="0" distB="0" distL="114300" distR="114300" simplePos="0" relativeHeight="251658243" behindDoc="1" locked="0" layoutInCell="1" allowOverlap="1" wp14:anchorId="13BFA26C" wp14:editId="69E409B4">
            <wp:simplePos x="0" y="0"/>
            <wp:positionH relativeFrom="column">
              <wp:posOffset>0</wp:posOffset>
            </wp:positionH>
            <wp:positionV relativeFrom="paragraph">
              <wp:posOffset>60960</wp:posOffset>
            </wp:positionV>
            <wp:extent cx="5730875" cy="291465"/>
            <wp:effectExtent l="0" t="0" r="3175" b="0"/>
            <wp:wrapNone/>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30875" cy="291465"/>
                    </a:xfrm>
                    <a:prstGeom prst="rect">
                      <a:avLst/>
                    </a:prstGeom>
                  </pic:spPr>
                </pic:pic>
              </a:graphicData>
            </a:graphic>
            <wp14:sizeRelH relativeFrom="margin">
              <wp14:pctWidth>0</wp14:pctWidth>
            </wp14:sizeRelH>
            <wp14:sizeRelV relativeFrom="margin">
              <wp14:pctHeight>0</wp14:pctHeight>
            </wp14:sizeRelV>
          </wp:anchor>
        </w:drawing>
      </w:r>
    </w:p>
    <w:p w14:paraId="1DE1073C" w14:textId="544F52D7" w:rsidR="00E77A78" w:rsidRPr="0040675F" w:rsidRDefault="00E77A78" w:rsidP="00794597">
      <w:pPr>
        <w:spacing w:line="216" w:lineRule="auto"/>
        <w:jc w:val="left"/>
        <w:rPr>
          <w:rFonts w:ascii="Pretendard" w:eastAsia="Pretendard" w:hAnsi="Pretendard"/>
          <w:b/>
          <w:bCs/>
          <w:color w:val="004C99"/>
          <w:szCs w:val="20"/>
        </w:rPr>
      </w:pPr>
    </w:p>
    <w:p w14:paraId="248BF1A1" w14:textId="099FF3A7" w:rsidR="00E83122" w:rsidRDefault="006C23FB" w:rsidP="00794597">
      <w:pPr>
        <w:jc w:val="left"/>
        <w:rPr>
          <w:rFonts w:ascii="Pretendard" w:eastAsia="Pretendard" w:hAnsi="Pretendard"/>
          <w:b/>
          <w:bCs/>
          <w:color w:val="000000" w:themeColor="text1"/>
          <w:sz w:val="40"/>
          <w:szCs w:val="40"/>
        </w:rPr>
      </w:pPr>
      <w:r>
        <w:rPr>
          <w:rFonts w:ascii="Pretendard" w:eastAsia="Pretendard" w:hAnsi="Pretendard" w:hint="eastAsia"/>
          <w:b/>
          <w:bCs/>
          <w:color w:val="000000" w:themeColor="text1"/>
          <w:sz w:val="40"/>
          <w:szCs w:val="40"/>
        </w:rPr>
        <w:t>공적금융의 무분별한 가스전 사업 투자 위험</w:t>
      </w:r>
      <w:r w:rsidR="00662A47">
        <w:rPr>
          <w:rFonts w:ascii="Pretendard" w:eastAsia="Pretendard" w:hAnsi="Pretendard" w:hint="eastAsia"/>
          <w:b/>
          <w:bCs/>
          <w:color w:val="000000" w:themeColor="text1"/>
          <w:sz w:val="40"/>
          <w:szCs w:val="40"/>
        </w:rPr>
        <w:t>,</w:t>
      </w:r>
      <w:r w:rsidR="00662A47">
        <w:rPr>
          <w:rFonts w:ascii="Pretendard" w:eastAsia="Pretendard" w:hAnsi="Pretendard"/>
          <w:b/>
          <w:bCs/>
          <w:color w:val="000000" w:themeColor="text1"/>
          <w:sz w:val="40"/>
          <w:szCs w:val="40"/>
        </w:rPr>
        <w:br/>
      </w:r>
      <w:r w:rsidR="007F2DEC">
        <w:rPr>
          <w:rFonts w:ascii="Pretendard" w:eastAsia="Pretendard" w:hAnsi="Pretendard" w:hint="eastAsia"/>
          <w:b/>
          <w:bCs/>
          <w:color w:val="000000" w:themeColor="text1"/>
          <w:sz w:val="40"/>
          <w:szCs w:val="40"/>
        </w:rPr>
        <w:t>공익감사</w:t>
      </w:r>
      <w:r w:rsidR="00662A47">
        <w:rPr>
          <w:rFonts w:ascii="Pretendard" w:eastAsia="Pretendard" w:hAnsi="Pretendard" w:hint="eastAsia"/>
          <w:b/>
          <w:bCs/>
          <w:color w:val="000000" w:themeColor="text1"/>
          <w:sz w:val="40"/>
          <w:szCs w:val="40"/>
        </w:rPr>
        <w:t xml:space="preserve">로 </w:t>
      </w:r>
      <w:r w:rsidR="00AE521B">
        <w:rPr>
          <w:rFonts w:ascii="Pretendard" w:eastAsia="Pretendard" w:hAnsi="Pretendard" w:hint="eastAsia"/>
          <w:b/>
          <w:bCs/>
          <w:color w:val="000000" w:themeColor="text1"/>
          <w:sz w:val="40"/>
          <w:szCs w:val="40"/>
        </w:rPr>
        <w:t>시험대 오를까</w:t>
      </w:r>
    </w:p>
    <w:p w14:paraId="3B875CC8" w14:textId="0F1B4753" w:rsidR="007B5CFE" w:rsidRPr="00672C4F" w:rsidRDefault="00C93BC3" w:rsidP="00794597">
      <w:pPr>
        <w:jc w:val="left"/>
        <w:rPr>
          <w:rFonts w:ascii="Pretendard Medium" w:eastAsia="Pretendard Medium" w:hAnsi="Pretendard Medium"/>
          <w:color w:val="000000" w:themeColor="text1"/>
          <w:sz w:val="11"/>
          <w:szCs w:val="11"/>
        </w:rPr>
      </w:pPr>
      <w:r w:rsidRPr="00672C4F">
        <w:rPr>
          <w:rFonts w:ascii="Pretendard" w:eastAsia="Pretendard" w:hAnsi="Pretendard" w:hint="eastAsia"/>
          <w:b/>
          <w:bCs/>
          <w:noProof/>
          <w:color w:val="000000" w:themeColor="text1"/>
          <w:sz w:val="48"/>
          <w:szCs w:val="48"/>
        </w:rPr>
        <mc:AlternateContent>
          <mc:Choice Requires="wps">
            <w:drawing>
              <wp:anchor distT="0" distB="0" distL="114300" distR="114300" simplePos="0" relativeHeight="251658246" behindDoc="0" locked="0" layoutInCell="1" allowOverlap="1" wp14:anchorId="4296E67C" wp14:editId="513669F4">
                <wp:simplePos x="0" y="0"/>
                <wp:positionH relativeFrom="column">
                  <wp:posOffset>-1905</wp:posOffset>
                </wp:positionH>
                <wp:positionV relativeFrom="paragraph">
                  <wp:posOffset>20927</wp:posOffset>
                </wp:positionV>
                <wp:extent cx="5753735" cy="0"/>
                <wp:effectExtent l="0" t="0" r="12065" b="12700"/>
                <wp:wrapNone/>
                <wp:docPr id="9" name="직선 연결선[R] 9"/>
                <wp:cNvGraphicFramePr/>
                <a:graphic xmlns:a="http://schemas.openxmlformats.org/drawingml/2006/main">
                  <a:graphicData uri="http://schemas.microsoft.com/office/word/2010/wordprocessingShape">
                    <wps:wsp>
                      <wps:cNvCnPr/>
                      <wps:spPr>
                        <a:xfrm flipH="1">
                          <a:off x="0" y="0"/>
                          <a:ext cx="5753735" cy="0"/>
                        </a:xfrm>
                        <a:prstGeom prst="line">
                          <a:avLst/>
                        </a:prstGeom>
                        <a:ln w="127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직선 연결선[R] 9" style="position:absolute;left:0;text-align:left;flip:x;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1pt" from="-.15pt,1.65pt" to="452.9pt,1.65pt" w14:anchorId="190D3E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">
                <v:stroke joinstyle="miter"/>
              </v:line>
            </w:pict>
          </mc:Fallback>
        </mc:AlternateContent>
      </w:r>
    </w:p>
    <w:p w14:paraId="77B66B9A" w14:textId="48462C1D" w:rsidR="00173149" w:rsidRPr="00173149" w:rsidRDefault="00BF60D8" w:rsidP="00173149">
      <w:pPr>
        <w:jc w:val="left"/>
        <w:rPr>
          <w:rFonts w:ascii="Pretendard Medium" w:eastAsia="Pretendard Medium" w:hAnsi="Pretendard Medium"/>
          <w:color w:val="000000" w:themeColor="text1"/>
          <w:sz w:val="24"/>
        </w:rPr>
      </w:pPr>
      <w:r>
        <w:rPr>
          <w:rFonts w:ascii="Pretendard Medium" w:eastAsia="Pretendard Medium" w:hAnsi="Pretendard Medium" w:hint="eastAsia"/>
          <w:color w:val="000000" w:themeColor="text1"/>
          <w:sz w:val="24"/>
        </w:rPr>
        <w:t>기후솔루션</w:t>
      </w:r>
      <w:r w:rsidR="00662A47">
        <w:rPr>
          <w:rFonts w:ascii="Pretendard Medium" w:eastAsia="Pretendard Medium" w:hAnsi="Pretendard Medium" w:hint="eastAsia"/>
          <w:color w:val="000000" w:themeColor="text1"/>
          <w:sz w:val="24"/>
        </w:rPr>
        <w:t>,</w:t>
      </w:r>
      <w:r>
        <w:rPr>
          <w:rFonts w:ascii="Pretendard Medium" w:eastAsia="Pretendard Medium" w:hAnsi="Pretendard Medium"/>
          <w:color w:val="000000" w:themeColor="text1"/>
          <w:sz w:val="24"/>
        </w:rPr>
        <w:t xml:space="preserve"> </w:t>
      </w:r>
      <w:r w:rsidR="006565D4">
        <w:rPr>
          <w:rFonts w:ascii="Pretendard Medium" w:eastAsia="Pretendard Medium" w:hAnsi="Pretendard Medium" w:hint="eastAsia"/>
          <w:color w:val="000000" w:themeColor="text1"/>
          <w:sz w:val="24"/>
        </w:rPr>
        <w:t>위법 추진</w:t>
      </w:r>
      <w:r w:rsidR="00662A47">
        <w:rPr>
          <w:rFonts w:ascii="Pretendard Medium" w:eastAsia="Pretendard Medium" w:hAnsi="Pretendard Medium"/>
          <w:color w:val="000000" w:themeColor="text1"/>
          <w:sz w:val="24"/>
        </w:rPr>
        <w:t xml:space="preserve"> </w:t>
      </w:r>
      <w:r w:rsidR="009A2E80">
        <w:rPr>
          <w:rFonts w:ascii="Pretendard Medium" w:eastAsia="Pretendard Medium" w:hAnsi="Pretendard Medium" w:hint="eastAsia"/>
          <w:color w:val="000000" w:themeColor="text1"/>
          <w:sz w:val="24"/>
        </w:rPr>
        <w:t xml:space="preserve">바로사 </w:t>
      </w:r>
      <w:r w:rsidR="00662A47">
        <w:rPr>
          <w:rFonts w:ascii="Pretendard Medium" w:eastAsia="Pretendard Medium" w:hAnsi="Pretendard Medium" w:hint="eastAsia"/>
          <w:color w:val="000000" w:themeColor="text1"/>
          <w:sz w:val="24"/>
        </w:rPr>
        <w:t>가스전</w:t>
      </w:r>
      <w:r w:rsidR="009A2E80">
        <w:rPr>
          <w:rFonts w:ascii="Pretendard Medium" w:eastAsia="Pretendard Medium" w:hAnsi="Pretendard Medium" w:hint="eastAsia"/>
          <w:color w:val="000000" w:themeColor="text1"/>
          <w:sz w:val="24"/>
        </w:rPr>
        <w:t xml:space="preserve"> 투자 결정한 </w:t>
      </w:r>
      <w:r w:rsidR="001401CD">
        <w:rPr>
          <w:rFonts w:ascii="Pretendard Medium" w:eastAsia="Pretendard Medium" w:hAnsi="Pretendard Medium" w:hint="eastAsia"/>
          <w:color w:val="000000" w:themeColor="text1"/>
          <w:sz w:val="24"/>
        </w:rPr>
        <w:t>무보</w:t>
      </w:r>
      <w:r w:rsidR="00662A47">
        <w:rPr>
          <w:rFonts w:ascii="Malgun Gothic" w:eastAsia="Malgun Gothic" w:hAnsi="Malgun Gothic" w:hint="eastAsia"/>
          <w:color w:val="000000" w:themeColor="text1"/>
          <w:sz w:val="24"/>
        </w:rPr>
        <w:t>·</w:t>
      </w:r>
      <w:r w:rsidR="001401CD">
        <w:rPr>
          <w:rFonts w:ascii="Pretendard Medium" w:eastAsia="Pretendard Medium" w:hAnsi="Pretendard Medium" w:hint="eastAsia"/>
          <w:color w:val="000000" w:themeColor="text1"/>
          <w:sz w:val="24"/>
        </w:rPr>
        <w:t>수은</w:t>
      </w:r>
      <w:r w:rsidR="009A2E80">
        <w:rPr>
          <w:rFonts w:ascii="Pretendard Medium" w:eastAsia="Pretendard Medium" w:hAnsi="Pretendard Medium" w:hint="eastAsia"/>
          <w:color w:val="000000" w:themeColor="text1"/>
          <w:sz w:val="24"/>
        </w:rPr>
        <w:t xml:space="preserve"> 대상</w:t>
      </w:r>
      <w:r w:rsidR="00662A47">
        <w:rPr>
          <w:rFonts w:ascii="Pretendard Medium" w:eastAsia="Pretendard Medium" w:hAnsi="Pretendard Medium" w:hint="eastAsia"/>
          <w:color w:val="000000" w:themeColor="text1"/>
          <w:sz w:val="24"/>
        </w:rPr>
        <w:t xml:space="preserve"> 공익감사 청구</w:t>
      </w:r>
    </w:p>
    <w:p w14:paraId="3DEEC127" w14:textId="78C644C4" w:rsidR="00173149" w:rsidRDefault="00173149" w:rsidP="00173149">
      <w:pPr>
        <w:spacing w:line="276" w:lineRule="auto"/>
        <w:rPr>
          <w:rFonts w:ascii="Pretendard Medium" w:eastAsia="Pretendard Medium" w:hAnsi="Pretendard Medium"/>
          <w:color w:val="000000" w:themeColor="text1"/>
          <w:sz w:val="24"/>
        </w:rPr>
      </w:pPr>
      <w:r w:rsidRPr="00173149">
        <w:rPr>
          <w:rFonts w:ascii="Pretendard Medium" w:eastAsia="Pretendard Medium" w:hAnsi="Pretendard Medium" w:hint="eastAsia"/>
          <w:color w:val="000000" w:themeColor="text1"/>
          <w:sz w:val="24"/>
        </w:rPr>
        <w:t>“</w:t>
      </w:r>
      <w:r w:rsidR="00E4261C" w:rsidRPr="00E4261C">
        <w:rPr>
          <w:rFonts w:ascii="Pretendard Medium" w:eastAsia="Pretendard Medium" w:hAnsi="Pretendard Medium" w:hint="eastAsia"/>
          <w:color w:val="000000" w:themeColor="text1"/>
          <w:sz w:val="24"/>
        </w:rPr>
        <w:t>국민의 세금으로 업무 수행하는 공적 금융기관</w:t>
      </w:r>
      <w:r w:rsidR="00E4261C">
        <w:rPr>
          <w:rFonts w:ascii="Pretendard Medium" w:eastAsia="Pretendard Medium" w:hAnsi="Pretendard Medium"/>
          <w:color w:val="000000" w:themeColor="text1"/>
          <w:sz w:val="24"/>
        </w:rPr>
        <w:t>…</w:t>
      </w:r>
      <w:r w:rsidR="005941B4">
        <w:rPr>
          <w:rFonts w:ascii="Pretendard Medium" w:eastAsia="Pretendard Medium" w:hAnsi="Pretendard Medium" w:hint="eastAsia"/>
          <w:color w:val="000000" w:themeColor="text1"/>
          <w:sz w:val="24"/>
        </w:rPr>
        <w:t xml:space="preserve">투자에 </w:t>
      </w:r>
      <w:r w:rsidR="00E4261C" w:rsidRPr="00E4261C">
        <w:rPr>
          <w:rFonts w:ascii="Pretendard Medium" w:eastAsia="Pretendard Medium" w:hAnsi="Pretendard Medium" w:hint="eastAsia"/>
          <w:color w:val="000000" w:themeColor="text1"/>
          <w:sz w:val="24"/>
        </w:rPr>
        <w:t>엄중한 책임감</w:t>
      </w:r>
      <w:r w:rsidR="00E4261C">
        <w:rPr>
          <w:rFonts w:ascii="Pretendard Medium" w:eastAsia="Pretendard Medium" w:hAnsi="Pretendard Medium" w:hint="eastAsia"/>
          <w:color w:val="000000" w:themeColor="text1"/>
          <w:sz w:val="24"/>
        </w:rPr>
        <w:t xml:space="preserve"> 가져야</w:t>
      </w:r>
      <w:r w:rsidRPr="00173149">
        <w:rPr>
          <w:rFonts w:ascii="Pretendard Medium" w:eastAsia="Pretendard Medium" w:hAnsi="Pretendard Medium" w:hint="eastAsia"/>
          <w:color w:val="000000" w:themeColor="text1"/>
          <w:sz w:val="24"/>
        </w:rPr>
        <w:t>”</w:t>
      </w:r>
    </w:p>
    <w:p w14:paraId="1DFA25DE" w14:textId="044DF4C9" w:rsidR="008544BB" w:rsidRDefault="004D6A64" w:rsidP="00173149">
      <w:pPr>
        <w:spacing w:line="276" w:lineRule="auto"/>
        <w:rPr>
          <w:rFonts w:ascii="Pretendard Medium" w:eastAsia="Pretendard Medium" w:hAnsi="Pretendard Medium"/>
          <w:color w:val="000000" w:themeColor="text1"/>
          <w:sz w:val="24"/>
        </w:rPr>
      </w:pPr>
      <w:r>
        <w:rPr>
          <w:rFonts w:ascii="Pretendard Medium" w:eastAsia="Pretendard Medium" w:hAnsi="Pretendard Medium" w:hint="eastAsia"/>
          <w:color w:val="000000" w:themeColor="text1"/>
          <w:sz w:val="24"/>
        </w:rPr>
        <w:t>현</w:t>
      </w:r>
      <w:r w:rsidR="00756482">
        <w:rPr>
          <w:rFonts w:ascii="Pretendard Medium" w:eastAsia="Pretendard Medium" w:hAnsi="Pretendard Medium" w:hint="eastAsia"/>
          <w:color w:val="000000" w:themeColor="text1"/>
          <w:sz w:val="24"/>
        </w:rPr>
        <w:t xml:space="preserve"> 에너지</w:t>
      </w:r>
      <w:r w:rsidR="00022918">
        <w:rPr>
          <w:rFonts w:ascii="Pretendard Medium" w:eastAsia="Pretendard Medium" w:hAnsi="Pretendard Medium" w:hint="eastAsia"/>
          <w:color w:val="000000" w:themeColor="text1"/>
          <w:sz w:val="24"/>
        </w:rPr>
        <w:t>위기</w:t>
      </w:r>
      <w:r w:rsidR="00756482">
        <w:rPr>
          <w:rFonts w:ascii="Pretendard Medium" w:eastAsia="Pretendard Medium" w:hAnsi="Pretendard Medium" w:hint="eastAsia"/>
          <w:color w:val="000000" w:themeColor="text1"/>
          <w:sz w:val="24"/>
        </w:rPr>
        <w:t>,</w:t>
      </w:r>
      <w:r w:rsidR="00756482">
        <w:rPr>
          <w:rFonts w:ascii="Pretendard Medium" w:eastAsia="Pretendard Medium" w:hAnsi="Pretendard Medium"/>
          <w:color w:val="000000" w:themeColor="text1"/>
          <w:sz w:val="24"/>
        </w:rPr>
        <w:t xml:space="preserve"> </w:t>
      </w:r>
      <w:r w:rsidR="0091707F">
        <w:rPr>
          <w:rFonts w:ascii="Pretendard Medium" w:eastAsia="Pretendard Medium" w:hAnsi="Pretendard Medium" w:hint="eastAsia"/>
          <w:color w:val="000000" w:themeColor="text1"/>
          <w:sz w:val="24"/>
        </w:rPr>
        <w:t xml:space="preserve">최소 </w:t>
      </w:r>
      <w:r w:rsidR="0091707F">
        <w:rPr>
          <w:rFonts w:ascii="Pretendard Medium" w:eastAsia="Pretendard Medium" w:hAnsi="Pretendard Medium"/>
          <w:color w:val="000000" w:themeColor="text1"/>
          <w:sz w:val="24"/>
        </w:rPr>
        <w:t>3</w:t>
      </w:r>
      <w:r w:rsidR="0091707F">
        <w:rPr>
          <w:rFonts w:ascii="Pretendard Medium" w:eastAsia="Pretendard Medium" w:hAnsi="Pretendard Medium" w:hint="eastAsia"/>
          <w:color w:val="000000" w:themeColor="text1"/>
          <w:sz w:val="24"/>
        </w:rPr>
        <w:t xml:space="preserve">년 </w:t>
      </w:r>
      <w:r w:rsidR="001336C6">
        <w:rPr>
          <w:rFonts w:ascii="Pretendard Medium" w:eastAsia="Pretendard Medium" w:hAnsi="Pretendard Medium" w:hint="eastAsia"/>
          <w:color w:val="000000" w:themeColor="text1"/>
          <w:sz w:val="24"/>
        </w:rPr>
        <w:t xml:space="preserve">걸릴 </w:t>
      </w:r>
      <w:r>
        <w:rPr>
          <w:rFonts w:ascii="Pretendard Medium" w:eastAsia="Pretendard Medium" w:hAnsi="Pretendard Medium" w:hint="eastAsia"/>
          <w:color w:val="000000" w:themeColor="text1"/>
          <w:sz w:val="24"/>
        </w:rPr>
        <w:t xml:space="preserve">신규 </w:t>
      </w:r>
      <w:r w:rsidR="006C4415">
        <w:rPr>
          <w:rFonts w:ascii="Pretendard Medium" w:eastAsia="Pretendard Medium" w:hAnsi="Pretendard Medium" w:hint="eastAsia"/>
          <w:color w:val="000000" w:themeColor="text1"/>
          <w:sz w:val="24"/>
        </w:rPr>
        <w:t>가스전</w:t>
      </w:r>
      <w:r>
        <w:rPr>
          <w:rFonts w:ascii="Pretendard Medium" w:eastAsia="Pretendard Medium" w:hAnsi="Pretendard Medium" w:hint="eastAsia"/>
          <w:color w:val="000000" w:themeColor="text1"/>
          <w:sz w:val="24"/>
        </w:rPr>
        <w:t>으론</w:t>
      </w:r>
      <w:r w:rsidR="0091707F">
        <w:rPr>
          <w:rFonts w:ascii="Pretendard Medium" w:eastAsia="Pretendard Medium" w:hAnsi="Pretendard Medium"/>
          <w:color w:val="000000" w:themeColor="text1"/>
          <w:sz w:val="24"/>
        </w:rPr>
        <w:t xml:space="preserve"> </w:t>
      </w:r>
      <w:r w:rsidR="0091707F">
        <w:rPr>
          <w:rFonts w:ascii="Pretendard Medium" w:eastAsia="Pretendard Medium" w:hAnsi="Pretendard Medium" w:hint="eastAsia"/>
          <w:color w:val="000000" w:themeColor="text1"/>
          <w:sz w:val="24"/>
        </w:rPr>
        <w:t>해결 못해</w:t>
      </w:r>
      <w:r w:rsidR="007F3772">
        <w:rPr>
          <w:rFonts w:ascii="Pretendard Medium" w:eastAsia="Pretendard Medium" w:hAnsi="Pretendard Medium"/>
          <w:color w:val="000000" w:themeColor="text1"/>
          <w:sz w:val="24"/>
        </w:rPr>
        <w:t>…</w:t>
      </w:r>
      <w:r w:rsidR="00370827">
        <w:rPr>
          <w:rFonts w:ascii="Pretendard Medium" w:eastAsia="Pretendard Medium" w:hAnsi="Pretendard Medium" w:hint="eastAsia"/>
          <w:color w:val="000000" w:themeColor="text1"/>
          <w:sz w:val="24"/>
        </w:rPr>
        <w:t>좌초 위험</w:t>
      </w:r>
      <w:r>
        <w:rPr>
          <w:rFonts w:ascii="Pretendard Medium" w:eastAsia="Pretendard Medium" w:hAnsi="Pretendard Medium" w:hint="eastAsia"/>
          <w:color w:val="000000" w:themeColor="text1"/>
          <w:sz w:val="24"/>
        </w:rPr>
        <w:t>만</w:t>
      </w:r>
      <w:r w:rsidR="00370827">
        <w:rPr>
          <w:rFonts w:ascii="Pretendard Medium" w:eastAsia="Pretendard Medium" w:hAnsi="Pretendard Medium" w:hint="eastAsia"/>
          <w:color w:val="000000" w:themeColor="text1"/>
          <w:sz w:val="24"/>
        </w:rPr>
        <w:t xml:space="preserve"> 높일 것</w:t>
      </w:r>
    </w:p>
    <w:p w14:paraId="6336F003" w14:textId="3A0E6600" w:rsidR="00F84CE0" w:rsidRDefault="00E77A78" w:rsidP="00173149">
      <w:pPr>
        <w:spacing w:line="276" w:lineRule="auto"/>
        <w:rPr>
          <w:rFonts w:ascii="Pretendard" w:eastAsia="Pretendard" w:hAnsi="Pretendard"/>
          <w:sz w:val="21"/>
          <w:szCs w:val="21"/>
        </w:rPr>
      </w:pPr>
      <w:r>
        <w:rPr>
          <w:rFonts w:ascii="Pretendard" w:eastAsia="Pretendard" w:hAnsi="Pretendard" w:hint="eastAsia"/>
          <w:b/>
          <w:bCs/>
          <w:noProof/>
          <w:color w:val="004C99"/>
          <w:sz w:val="48"/>
          <w:szCs w:val="48"/>
        </w:rPr>
        <mc:AlternateContent>
          <mc:Choice Requires="wps">
            <w:drawing>
              <wp:anchor distT="0" distB="0" distL="114300" distR="114300" simplePos="0" relativeHeight="251658241" behindDoc="0" locked="0" layoutInCell="1" allowOverlap="1" wp14:anchorId="776457F1" wp14:editId="795E8FA1">
                <wp:simplePos x="0" y="0"/>
                <wp:positionH relativeFrom="column">
                  <wp:posOffset>-10795</wp:posOffset>
                </wp:positionH>
                <wp:positionV relativeFrom="paragraph">
                  <wp:posOffset>83848</wp:posOffset>
                </wp:positionV>
                <wp:extent cx="5754029" cy="0"/>
                <wp:effectExtent l="12700" t="12700" r="12065" b="12700"/>
                <wp:wrapNone/>
                <wp:docPr id="41" name="직선 연결선[R] 41"/>
                <wp:cNvGraphicFramePr/>
                <a:graphic xmlns:a="http://schemas.openxmlformats.org/drawingml/2006/main">
                  <a:graphicData uri="http://schemas.microsoft.com/office/word/2010/wordprocessingShape">
                    <wps:wsp>
                      <wps:cNvCnPr/>
                      <wps:spPr>
                        <a:xfrm flipH="1">
                          <a:off x="0" y="0"/>
                          <a:ext cx="5754029" cy="0"/>
                        </a:xfrm>
                        <a:prstGeom prst="line">
                          <a:avLst/>
                        </a:prstGeom>
                        <a:ln w="25400">
                          <a:solidFill>
                            <a:srgbClr val="004C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line id="직선 연결선[R] 41" style="position:absolute;left:0;text-align:left;flip:x;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4c99" strokeweight="2pt" from="-.85pt,6.6pt" to="452.2pt,6.6pt" w14:anchorId="46102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">
                <v:stroke joinstyle="miter"/>
              </v:line>
            </w:pict>
          </mc:Fallback>
        </mc:AlternateContent>
      </w:r>
    </w:p>
    <w:p w14:paraId="27652618" w14:textId="77777777" w:rsidR="009C6C0E" w:rsidRDefault="00B66B8A"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기후위기 시대 </w:t>
      </w:r>
      <w:r w:rsidR="00411382">
        <w:rPr>
          <w:rFonts w:ascii="Pretendard" w:eastAsia="Pretendard" w:hAnsi="Pretendard" w:hint="eastAsia"/>
          <w:sz w:val="21"/>
          <w:szCs w:val="21"/>
        </w:rPr>
        <w:t>새로운 화석연료 사업에</w:t>
      </w:r>
      <w:r w:rsidR="00411382">
        <w:rPr>
          <w:rFonts w:ascii="Pretendard" w:eastAsia="Pretendard" w:hAnsi="Pretendard"/>
          <w:sz w:val="21"/>
          <w:szCs w:val="21"/>
        </w:rPr>
        <w:t xml:space="preserve"> </w:t>
      </w:r>
      <w:r w:rsidR="00840F2A">
        <w:rPr>
          <w:rFonts w:ascii="Pretendard" w:eastAsia="Pretendard" w:hAnsi="Pretendard" w:hint="eastAsia"/>
          <w:sz w:val="21"/>
          <w:szCs w:val="21"/>
        </w:rPr>
        <w:t xml:space="preserve">투자를 </w:t>
      </w:r>
      <w:r w:rsidR="005E6D53">
        <w:rPr>
          <w:rFonts w:ascii="Pretendard" w:eastAsia="Pretendard" w:hAnsi="Pretendard" w:hint="eastAsia"/>
          <w:sz w:val="21"/>
          <w:szCs w:val="21"/>
        </w:rPr>
        <w:t>승인했다가 기후 리스크에 처한</w:t>
      </w:r>
      <w:r w:rsidR="00840F2A">
        <w:rPr>
          <w:rFonts w:ascii="Pretendard" w:eastAsia="Pretendard" w:hAnsi="Pretendard" w:hint="eastAsia"/>
          <w:sz w:val="21"/>
          <w:szCs w:val="21"/>
        </w:rPr>
        <w:t xml:space="preserve"> </w:t>
      </w:r>
      <w:r w:rsidR="00411382">
        <w:rPr>
          <w:rFonts w:ascii="Pretendard" w:eastAsia="Pretendard" w:hAnsi="Pretendard" w:hint="eastAsia"/>
          <w:sz w:val="21"/>
          <w:szCs w:val="21"/>
        </w:rPr>
        <w:t>공적 금융기관</w:t>
      </w:r>
      <w:r w:rsidR="00E11534">
        <w:rPr>
          <w:rFonts w:ascii="Pretendard" w:eastAsia="Pretendard" w:hAnsi="Pretendard" w:hint="eastAsia"/>
          <w:sz w:val="21"/>
          <w:szCs w:val="21"/>
        </w:rPr>
        <w:t>들</w:t>
      </w:r>
      <w:r w:rsidR="00840F2A">
        <w:rPr>
          <w:rFonts w:ascii="Pretendard" w:eastAsia="Pretendard" w:hAnsi="Pretendard" w:hint="eastAsia"/>
          <w:sz w:val="21"/>
          <w:szCs w:val="21"/>
        </w:rPr>
        <w:t>에 공익감사가 청구됐다.</w:t>
      </w:r>
      <w:r w:rsidR="00C028BD">
        <w:rPr>
          <w:rFonts w:ascii="Pretendard" w:eastAsia="Pretendard" w:hAnsi="Pretendard"/>
          <w:sz w:val="21"/>
          <w:szCs w:val="21"/>
        </w:rPr>
        <w:t xml:space="preserve"> </w:t>
      </w:r>
    </w:p>
    <w:p w14:paraId="51089E9A" w14:textId="77777777" w:rsidR="009C6C0E" w:rsidRDefault="009C6C0E" w:rsidP="00155B46">
      <w:pPr>
        <w:spacing w:line="276" w:lineRule="auto"/>
        <w:rPr>
          <w:rFonts w:ascii="Pretendard" w:eastAsia="Pretendard" w:hAnsi="Pretendard"/>
          <w:sz w:val="21"/>
          <w:szCs w:val="21"/>
        </w:rPr>
      </w:pPr>
    </w:p>
    <w:p w14:paraId="02328214" w14:textId="3481BC6A" w:rsidR="008A4005" w:rsidRDefault="00B742D0"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피청구인은 </w:t>
      </w:r>
      <w:r w:rsidR="00046BC2">
        <w:rPr>
          <w:rFonts w:ascii="Pretendard" w:eastAsia="Pretendard" w:hAnsi="Pretendard" w:hint="eastAsia"/>
          <w:sz w:val="21"/>
          <w:szCs w:val="21"/>
        </w:rPr>
        <w:t xml:space="preserve">호주 법원으로부터 인허가가 무효되면서 중단된 호주 바로사 가스전 사업에 총 </w:t>
      </w:r>
      <w:r w:rsidR="00046BC2">
        <w:rPr>
          <w:rFonts w:ascii="Pretendard" w:eastAsia="Pretendard" w:hAnsi="Pretendard"/>
          <w:sz w:val="21"/>
          <w:szCs w:val="21"/>
        </w:rPr>
        <w:t>8000</w:t>
      </w:r>
      <w:r w:rsidR="00046BC2">
        <w:rPr>
          <w:rFonts w:ascii="Pretendard" w:eastAsia="Pretendard" w:hAnsi="Pretendard" w:hint="eastAsia"/>
          <w:sz w:val="21"/>
          <w:szCs w:val="21"/>
        </w:rPr>
        <w:t>억원</w:t>
      </w:r>
      <w:r w:rsidR="007760FC">
        <w:rPr>
          <w:rFonts w:ascii="Pretendard" w:eastAsia="Pretendard" w:hAnsi="Pretendard" w:hint="eastAsia"/>
          <w:sz w:val="21"/>
          <w:szCs w:val="21"/>
        </w:rPr>
        <w:t>(미화</w:t>
      </w:r>
      <w:r w:rsidR="007760FC">
        <w:rPr>
          <w:rFonts w:ascii="Pretendard" w:eastAsia="Pretendard" w:hAnsi="Pretendard"/>
          <w:sz w:val="21"/>
          <w:szCs w:val="21"/>
        </w:rPr>
        <w:t xml:space="preserve"> 6</w:t>
      </w:r>
      <w:r w:rsidR="007760FC">
        <w:rPr>
          <w:rFonts w:ascii="Pretendard" w:eastAsia="Pretendard" w:hAnsi="Pretendard" w:hint="eastAsia"/>
          <w:sz w:val="21"/>
          <w:szCs w:val="21"/>
        </w:rPr>
        <w:t xml:space="preserve">억 </w:t>
      </w:r>
      <w:r w:rsidR="007760FC">
        <w:rPr>
          <w:rFonts w:ascii="Pretendard" w:eastAsia="Pretendard" w:hAnsi="Pretendard"/>
          <w:sz w:val="21"/>
          <w:szCs w:val="21"/>
        </w:rPr>
        <w:t>6</w:t>
      </w:r>
      <w:r w:rsidR="007760FC">
        <w:rPr>
          <w:rFonts w:ascii="Pretendard" w:eastAsia="Pretendard" w:hAnsi="Pretendard" w:hint="eastAsia"/>
          <w:sz w:val="21"/>
          <w:szCs w:val="21"/>
        </w:rPr>
        <w:t>천만 달러)</w:t>
      </w:r>
      <w:r w:rsidR="001401CD">
        <w:rPr>
          <w:rFonts w:ascii="Pretendard" w:eastAsia="Pretendard" w:hAnsi="Pretendard" w:hint="eastAsia"/>
          <w:sz w:val="21"/>
          <w:szCs w:val="21"/>
        </w:rPr>
        <w:t xml:space="preserve"> 규모</w:t>
      </w:r>
      <w:r w:rsidR="00046BC2">
        <w:rPr>
          <w:rFonts w:ascii="Pretendard" w:eastAsia="Pretendard" w:hAnsi="Pretendard" w:hint="eastAsia"/>
          <w:sz w:val="21"/>
          <w:szCs w:val="21"/>
        </w:rPr>
        <w:t xml:space="preserve"> 금융지원</w:t>
      </w:r>
      <w:r w:rsidR="001401CD">
        <w:rPr>
          <w:rFonts w:ascii="Pretendard" w:eastAsia="Pretendard" w:hAnsi="Pretendard" w:hint="eastAsia"/>
          <w:sz w:val="21"/>
          <w:szCs w:val="21"/>
        </w:rPr>
        <w:t>을</w:t>
      </w:r>
      <w:r>
        <w:rPr>
          <w:rFonts w:ascii="Pretendard" w:eastAsia="Pretendard" w:hAnsi="Pretendard" w:hint="eastAsia"/>
          <w:sz w:val="21"/>
          <w:szCs w:val="21"/>
        </w:rPr>
        <w:t xml:space="preserve"> 결정</w:t>
      </w:r>
      <w:r w:rsidR="00046BC2">
        <w:rPr>
          <w:rFonts w:ascii="Pretendard" w:eastAsia="Pretendard" w:hAnsi="Pretendard" w:hint="eastAsia"/>
          <w:sz w:val="21"/>
          <w:szCs w:val="21"/>
        </w:rPr>
        <w:t xml:space="preserve">한 </w:t>
      </w:r>
      <w:r w:rsidR="001401CD">
        <w:rPr>
          <w:rFonts w:ascii="Pretendard" w:eastAsia="Pretendard" w:hAnsi="Pretendard" w:hint="eastAsia"/>
          <w:sz w:val="21"/>
          <w:szCs w:val="21"/>
        </w:rPr>
        <w:t xml:space="preserve">무역보험공사와 </w:t>
      </w:r>
      <w:r w:rsidR="00046BC2">
        <w:rPr>
          <w:rFonts w:ascii="Pretendard" w:eastAsia="Pretendard" w:hAnsi="Pretendard" w:hint="eastAsia"/>
          <w:sz w:val="21"/>
          <w:szCs w:val="21"/>
        </w:rPr>
        <w:t>수출입은행</w:t>
      </w:r>
      <w:r w:rsidR="001401CD">
        <w:rPr>
          <w:rFonts w:ascii="Pretendard" w:eastAsia="Pretendard" w:hAnsi="Pretendard" w:hint="eastAsia"/>
          <w:sz w:val="21"/>
          <w:szCs w:val="21"/>
        </w:rPr>
        <w:t>이다</w:t>
      </w:r>
      <w:r w:rsidR="00046BC2">
        <w:rPr>
          <w:rFonts w:ascii="Pretendard" w:eastAsia="Pretendard" w:hAnsi="Pretendard" w:hint="eastAsia"/>
          <w:sz w:val="21"/>
          <w:szCs w:val="21"/>
        </w:rPr>
        <w:t>.</w:t>
      </w:r>
      <w:r w:rsidR="00046BC2">
        <w:rPr>
          <w:rFonts w:ascii="Pretendard" w:eastAsia="Pretendard" w:hAnsi="Pretendard"/>
          <w:sz w:val="21"/>
          <w:szCs w:val="21"/>
        </w:rPr>
        <w:t xml:space="preserve"> </w:t>
      </w:r>
      <w:r w:rsidR="008A4005">
        <w:rPr>
          <w:rFonts w:ascii="Pretendard" w:eastAsia="Pretendard" w:hAnsi="Pretendard" w:hint="eastAsia"/>
          <w:sz w:val="21"/>
          <w:szCs w:val="21"/>
        </w:rPr>
        <w:t xml:space="preserve">기후솔루션은 </w:t>
      </w:r>
      <w:r w:rsidR="00200DE6">
        <w:rPr>
          <w:rFonts w:ascii="Pretendard" w:eastAsia="Pretendard" w:hAnsi="Pretendard" w:hint="eastAsia"/>
          <w:sz w:val="21"/>
          <w:szCs w:val="21"/>
        </w:rPr>
        <w:t xml:space="preserve">두 공적 금융기관을 대상으로 </w:t>
      </w:r>
      <w:r w:rsidR="008A4005">
        <w:rPr>
          <w:rFonts w:ascii="Pretendard" w:eastAsia="Pretendard" w:hAnsi="Pretendard"/>
          <w:sz w:val="21"/>
          <w:szCs w:val="21"/>
        </w:rPr>
        <w:t>12</w:t>
      </w:r>
      <w:r w:rsidR="008A4005">
        <w:rPr>
          <w:rFonts w:ascii="Pretendard" w:eastAsia="Pretendard" w:hAnsi="Pretendard" w:hint="eastAsia"/>
          <w:sz w:val="21"/>
          <w:szCs w:val="21"/>
        </w:rPr>
        <w:t>일 감사원에 공익감사를 청구</w:t>
      </w:r>
      <w:r w:rsidR="008144CA">
        <w:rPr>
          <w:rFonts w:ascii="Pretendard" w:eastAsia="Pretendard" w:hAnsi="Pretendard" w:hint="eastAsia"/>
          <w:sz w:val="21"/>
          <w:szCs w:val="21"/>
        </w:rPr>
        <w:t xml:space="preserve">하고 </w:t>
      </w:r>
      <w:r w:rsidR="008A4005">
        <w:rPr>
          <w:rFonts w:ascii="Pretendard" w:eastAsia="Pretendard" w:hAnsi="Pretendard" w:hint="eastAsia"/>
          <w:sz w:val="21"/>
          <w:szCs w:val="21"/>
        </w:rPr>
        <w:t xml:space="preserve">오전 </w:t>
      </w:r>
      <w:r w:rsidR="008A4005">
        <w:rPr>
          <w:rFonts w:ascii="Pretendard" w:eastAsia="Pretendard" w:hAnsi="Pretendard"/>
          <w:sz w:val="21"/>
          <w:szCs w:val="21"/>
        </w:rPr>
        <w:t>10</w:t>
      </w:r>
      <w:r w:rsidR="008A4005">
        <w:rPr>
          <w:rFonts w:ascii="Pretendard" w:eastAsia="Pretendard" w:hAnsi="Pretendard" w:hint="eastAsia"/>
          <w:sz w:val="21"/>
          <w:szCs w:val="21"/>
        </w:rPr>
        <w:t xml:space="preserve">시 </w:t>
      </w:r>
      <w:r w:rsidR="004977F3">
        <w:rPr>
          <w:rFonts w:ascii="Pretendard" w:eastAsia="Pretendard" w:hAnsi="Pretendard" w:hint="eastAsia"/>
          <w:sz w:val="21"/>
          <w:szCs w:val="21"/>
        </w:rPr>
        <w:t xml:space="preserve">감사원 정문에서 </w:t>
      </w:r>
      <w:r w:rsidR="008A4005">
        <w:rPr>
          <w:rFonts w:ascii="Pretendard" w:eastAsia="Pretendard" w:hAnsi="Pretendard" w:hint="eastAsia"/>
          <w:sz w:val="21"/>
          <w:szCs w:val="21"/>
        </w:rPr>
        <w:t>기자회견을 열었다.</w:t>
      </w:r>
      <w:r w:rsidR="00122BAE">
        <w:rPr>
          <w:rFonts w:ascii="Pretendard" w:eastAsia="Pretendard" w:hAnsi="Pretendard"/>
          <w:sz w:val="21"/>
          <w:szCs w:val="21"/>
        </w:rPr>
        <w:t xml:space="preserve"> </w:t>
      </w:r>
      <w:r w:rsidR="00122BAE">
        <w:rPr>
          <w:rFonts w:ascii="Pretendard" w:eastAsia="Pretendard" w:hAnsi="Pretendard" w:hint="eastAsia"/>
          <w:sz w:val="21"/>
          <w:szCs w:val="21"/>
        </w:rPr>
        <w:t xml:space="preserve">공익감사청구엔 시민 </w:t>
      </w:r>
      <w:r w:rsidR="002E42AA">
        <w:rPr>
          <w:rFonts w:ascii="Pretendard" w:eastAsia="Pretendard" w:hAnsi="Pretendard"/>
          <w:sz w:val="21"/>
          <w:szCs w:val="21"/>
        </w:rPr>
        <w:t>642</w:t>
      </w:r>
      <w:r w:rsidR="00122BAE">
        <w:rPr>
          <w:rFonts w:ascii="Pretendard" w:eastAsia="Pretendard" w:hAnsi="Pretendard" w:hint="eastAsia"/>
          <w:sz w:val="21"/>
          <w:szCs w:val="21"/>
        </w:rPr>
        <w:t>명이 연명해 참여했다.</w:t>
      </w:r>
    </w:p>
    <w:p w14:paraId="75B5D5BF" w14:textId="5BD6084E" w:rsidR="00221A68" w:rsidRDefault="00221A68" w:rsidP="00155B46">
      <w:pPr>
        <w:spacing w:line="276" w:lineRule="auto"/>
        <w:rPr>
          <w:rFonts w:ascii="Pretendard" w:eastAsia="Pretendard" w:hAnsi="Pretendard"/>
          <w:sz w:val="21"/>
          <w:szCs w:val="21"/>
        </w:rPr>
      </w:pPr>
    </w:p>
    <w:p w14:paraId="6D20E312" w14:textId="019D02B6" w:rsidR="00626E39" w:rsidRDefault="00221A68"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기자회견에서 발언에 나선 </w:t>
      </w:r>
      <w:r w:rsidR="00497C17">
        <w:rPr>
          <w:rFonts w:ascii="Pretendard" w:eastAsia="Pretendard" w:hAnsi="Pretendard" w:hint="eastAsia"/>
          <w:sz w:val="21"/>
          <w:szCs w:val="21"/>
        </w:rPr>
        <w:t xml:space="preserve">김소민 연구원은 </w:t>
      </w:r>
      <w:r w:rsidR="00497C17">
        <w:rPr>
          <w:rFonts w:ascii="Pretendard" w:eastAsia="Pretendard" w:hAnsi="Pretendard"/>
          <w:sz w:val="21"/>
          <w:szCs w:val="21"/>
        </w:rPr>
        <w:t>“</w:t>
      </w:r>
      <w:r w:rsidR="005F6F75">
        <w:rPr>
          <w:rFonts w:ascii="Pretendard" w:eastAsia="Pretendard" w:hAnsi="Pretendard" w:hint="eastAsia"/>
          <w:sz w:val="21"/>
          <w:szCs w:val="21"/>
        </w:rPr>
        <w:t xml:space="preserve">호주 </w:t>
      </w:r>
      <w:r w:rsidR="005F6F75" w:rsidRPr="005F6F75">
        <w:rPr>
          <w:rFonts w:ascii="Pretendard" w:eastAsia="Pretendard" w:hAnsi="Pretendard" w:hint="eastAsia"/>
          <w:sz w:val="21"/>
          <w:szCs w:val="21"/>
        </w:rPr>
        <w:t>티위 원주민 대표 데니스 티파칼리파</w:t>
      </w:r>
      <w:r w:rsidR="005F6F75">
        <w:rPr>
          <w:rFonts w:ascii="Pretendard" w:eastAsia="Pretendard" w:hAnsi="Pretendard" w:hint="eastAsia"/>
          <w:sz w:val="21"/>
          <w:szCs w:val="21"/>
        </w:rPr>
        <w:t xml:space="preserve"> </w:t>
      </w:r>
      <w:r w:rsidR="005F6F75" w:rsidRPr="005F6F75">
        <w:rPr>
          <w:rFonts w:ascii="Pretendard" w:eastAsia="Pretendard" w:hAnsi="Pretendard" w:hint="eastAsia"/>
          <w:sz w:val="21"/>
          <w:szCs w:val="21"/>
        </w:rPr>
        <w:t>씨는 아무리 힘들고 오래 걸리더라도 삶의 터전과 바다를 위해, 그리고 미래 세대를 위해 끝까지 싸울 것이</w:t>
      </w:r>
      <w:r w:rsidR="006D402E">
        <w:rPr>
          <w:rFonts w:ascii="Pretendard" w:eastAsia="Pretendard" w:hAnsi="Pretendard" w:hint="eastAsia"/>
          <w:sz w:val="21"/>
          <w:szCs w:val="21"/>
        </w:rPr>
        <w:t>라고 했다</w:t>
      </w:r>
      <w:r w:rsidR="005F6F75">
        <w:rPr>
          <w:rFonts w:ascii="Pretendard" w:eastAsia="Pretendard" w:hAnsi="Pretendard"/>
          <w:sz w:val="21"/>
          <w:szCs w:val="21"/>
        </w:rPr>
        <w:t>”</w:t>
      </w:r>
      <w:r w:rsidR="005F6F75">
        <w:rPr>
          <w:rFonts w:ascii="Pretendard" w:eastAsia="Pretendard" w:hAnsi="Pretendard" w:hint="eastAsia"/>
          <w:sz w:val="21"/>
          <w:szCs w:val="21"/>
        </w:rPr>
        <w:t>라며</w:t>
      </w:r>
      <w:r w:rsidR="005F6F75" w:rsidRPr="005F6F75">
        <w:rPr>
          <w:rFonts w:ascii="Pretendard" w:eastAsia="Pretendard" w:hAnsi="Pretendard" w:hint="eastAsia"/>
          <w:sz w:val="21"/>
          <w:szCs w:val="21"/>
        </w:rPr>
        <w:t xml:space="preserve"> </w:t>
      </w:r>
      <w:r w:rsidR="005F6F75">
        <w:rPr>
          <w:rFonts w:ascii="Pretendard" w:eastAsia="Pretendard" w:hAnsi="Pretendard"/>
          <w:sz w:val="21"/>
          <w:szCs w:val="21"/>
        </w:rPr>
        <w:t>“</w:t>
      </w:r>
      <w:r w:rsidR="005F6F75" w:rsidRPr="005F6F75">
        <w:rPr>
          <w:rFonts w:ascii="Pretendard" w:eastAsia="Pretendard" w:hAnsi="Pretendard" w:hint="eastAsia"/>
          <w:sz w:val="21"/>
          <w:szCs w:val="21"/>
        </w:rPr>
        <w:t>그 싸움의 상대가 우리나라의 공적금융기관이 되어선 안 될 것</w:t>
      </w:r>
      <w:r w:rsidR="00497C17">
        <w:rPr>
          <w:rFonts w:ascii="Pretendard" w:eastAsia="Pretendard" w:hAnsi="Pretendard"/>
          <w:sz w:val="21"/>
          <w:szCs w:val="21"/>
        </w:rPr>
        <w:t>”</w:t>
      </w:r>
      <w:r w:rsidR="005F6F75">
        <w:rPr>
          <w:rFonts w:ascii="Pretendard" w:eastAsia="Pretendard" w:hAnsi="Pretendard" w:hint="eastAsia"/>
          <w:sz w:val="21"/>
          <w:szCs w:val="21"/>
        </w:rPr>
        <w:t>이라고 말했다.</w:t>
      </w:r>
      <w:r w:rsidR="006D402E">
        <w:rPr>
          <w:rFonts w:ascii="Pretendard" w:eastAsia="Pretendard" w:hAnsi="Pretendard"/>
          <w:sz w:val="21"/>
          <w:szCs w:val="21"/>
        </w:rPr>
        <w:t xml:space="preserve"> </w:t>
      </w:r>
      <w:r w:rsidR="006D402E">
        <w:rPr>
          <w:rFonts w:ascii="Pretendard" w:eastAsia="Pretendard" w:hAnsi="Pretendard" w:hint="eastAsia"/>
          <w:sz w:val="21"/>
          <w:szCs w:val="21"/>
        </w:rPr>
        <w:t xml:space="preserve">김 연구원은 </w:t>
      </w:r>
      <w:r w:rsidR="006D402E">
        <w:rPr>
          <w:rFonts w:ascii="Pretendard" w:eastAsia="Pretendard" w:hAnsi="Pretendard"/>
          <w:sz w:val="21"/>
          <w:szCs w:val="21"/>
        </w:rPr>
        <w:t>“</w:t>
      </w:r>
      <w:r w:rsidR="00030A97" w:rsidRPr="00030A97">
        <w:rPr>
          <w:rFonts w:ascii="Pretendard" w:eastAsia="Pretendard" w:hAnsi="Pretendard" w:hint="eastAsia"/>
          <w:sz w:val="21"/>
          <w:szCs w:val="21"/>
        </w:rPr>
        <w:t xml:space="preserve">화석연료 개발로 인해 기후위기 최전선에 놓인 사람들의 목소리를 더 이상 묵살해서는 안 </w:t>
      </w:r>
      <w:r w:rsidR="006D6563">
        <w:rPr>
          <w:rFonts w:ascii="Pretendard" w:eastAsia="Pretendard" w:hAnsi="Pretendard" w:hint="eastAsia"/>
          <w:sz w:val="21"/>
          <w:szCs w:val="21"/>
        </w:rPr>
        <w:t>된</w:t>
      </w:r>
      <w:r w:rsidR="00030A97" w:rsidRPr="00030A97">
        <w:rPr>
          <w:rFonts w:ascii="Pretendard" w:eastAsia="Pretendard" w:hAnsi="Pretendard" w:hint="eastAsia"/>
          <w:sz w:val="21"/>
          <w:szCs w:val="21"/>
        </w:rPr>
        <w:t>다</w:t>
      </w:r>
      <w:r w:rsidR="006D402E">
        <w:rPr>
          <w:rFonts w:ascii="Pretendard" w:eastAsia="Pretendard" w:hAnsi="Pretendard"/>
          <w:sz w:val="21"/>
          <w:szCs w:val="21"/>
        </w:rPr>
        <w:t>”</w:t>
      </w:r>
      <w:r w:rsidR="00030A97">
        <w:rPr>
          <w:rFonts w:ascii="Pretendard" w:eastAsia="Pretendard" w:hAnsi="Pretendard" w:hint="eastAsia"/>
          <w:sz w:val="21"/>
          <w:szCs w:val="21"/>
        </w:rPr>
        <w:t>라고 강조했다.</w:t>
      </w:r>
    </w:p>
    <w:p w14:paraId="7347C311" w14:textId="23135153" w:rsidR="00030A97" w:rsidRDefault="00030A97" w:rsidP="00155B46">
      <w:pPr>
        <w:spacing w:line="276" w:lineRule="auto"/>
        <w:rPr>
          <w:rFonts w:ascii="Pretendard" w:eastAsia="Pretendard" w:hAnsi="Pretendard"/>
          <w:sz w:val="21"/>
          <w:szCs w:val="21"/>
        </w:rPr>
      </w:pPr>
    </w:p>
    <w:p w14:paraId="3723913A" w14:textId="093291BC" w:rsidR="00030A97" w:rsidRDefault="00030A97"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이어 발언에 나선 손가영 연구원은 </w:t>
      </w:r>
      <w:r w:rsidR="00AF3558">
        <w:rPr>
          <w:rFonts w:ascii="Pretendard" w:eastAsia="Pretendard" w:hAnsi="Pretendard"/>
          <w:sz w:val="21"/>
          <w:szCs w:val="21"/>
        </w:rPr>
        <w:t>”</w:t>
      </w:r>
      <w:r w:rsidR="00AF3558" w:rsidRPr="00AF3558">
        <w:rPr>
          <w:rFonts w:ascii="Pretendard" w:eastAsia="Pretendard" w:hAnsi="Pretendard" w:hint="eastAsia"/>
          <w:sz w:val="21"/>
          <w:szCs w:val="21"/>
        </w:rPr>
        <w:t>가스 주성분은 이산화탄소보다 온실효과가 큰 메탄</w:t>
      </w:r>
      <w:r w:rsidR="00AF3558">
        <w:rPr>
          <w:rFonts w:ascii="Pretendard" w:eastAsia="Pretendard" w:hAnsi="Pretendard"/>
          <w:sz w:val="21"/>
          <w:szCs w:val="21"/>
        </w:rPr>
        <w:t>”</w:t>
      </w:r>
      <w:r w:rsidR="00AF3558">
        <w:rPr>
          <w:rFonts w:ascii="Pretendard" w:eastAsia="Pretendard" w:hAnsi="Pretendard" w:hint="eastAsia"/>
          <w:sz w:val="21"/>
          <w:szCs w:val="21"/>
        </w:rPr>
        <w:t xml:space="preserve">이라며 </w:t>
      </w:r>
      <w:r w:rsidR="00AF3558">
        <w:rPr>
          <w:rFonts w:ascii="Pretendard" w:eastAsia="Pretendard" w:hAnsi="Pretendard"/>
          <w:sz w:val="21"/>
          <w:szCs w:val="21"/>
        </w:rPr>
        <w:t>“</w:t>
      </w:r>
      <w:r w:rsidR="00AF3558" w:rsidRPr="00AF3558">
        <w:rPr>
          <w:rFonts w:ascii="Pretendard" w:eastAsia="Pretendard" w:hAnsi="Pretendard" w:hint="eastAsia"/>
          <w:sz w:val="21"/>
          <w:szCs w:val="21"/>
        </w:rPr>
        <w:t>메탄은 단기적으로 이산화탄소보다 온실효과가 80배 크다고 알려져 있</w:t>
      </w:r>
      <w:r w:rsidR="00AF3558">
        <w:rPr>
          <w:rFonts w:ascii="Pretendard" w:eastAsia="Pretendard" w:hAnsi="Pretendard" w:hint="eastAsia"/>
          <w:sz w:val="21"/>
          <w:szCs w:val="21"/>
        </w:rPr>
        <w:t>다</w:t>
      </w:r>
      <w:r w:rsidR="00AF3558">
        <w:rPr>
          <w:rFonts w:ascii="Pretendard" w:eastAsia="Pretendard" w:hAnsi="Pretendard"/>
          <w:sz w:val="21"/>
          <w:szCs w:val="21"/>
        </w:rPr>
        <w:t>”</w:t>
      </w:r>
      <w:r w:rsidR="00AF3558">
        <w:rPr>
          <w:rFonts w:ascii="Pretendard" w:eastAsia="Pretendard" w:hAnsi="Pretendard" w:hint="eastAsia"/>
          <w:sz w:val="21"/>
          <w:szCs w:val="21"/>
        </w:rPr>
        <w:t>라고 설명했다.</w:t>
      </w:r>
      <w:r w:rsidR="00AF3558">
        <w:rPr>
          <w:rFonts w:ascii="Pretendard" w:eastAsia="Pretendard" w:hAnsi="Pretendard"/>
          <w:sz w:val="21"/>
          <w:szCs w:val="21"/>
        </w:rPr>
        <w:t xml:space="preserve"> </w:t>
      </w:r>
      <w:r w:rsidR="00AF3558">
        <w:rPr>
          <w:rFonts w:ascii="Pretendard" w:eastAsia="Pretendard" w:hAnsi="Pretendard" w:hint="eastAsia"/>
          <w:sz w:val="21"/>
          <w:szCs w:val="21"/>
        </w:rPr>
        <w:t xml:space="preserve">손 연구원은 </w:t>
      </w:r>
      <w:r w:rsidR="007857D6">
        <w:rPr>
          <w:rFonts w:ascii="Pretendard" w:eastAsia="Pretendard" w:hAnsi="Pretendard"/>
          <w:sz w:val="21"/>
          <w:szCs w:val="21"/>
        </w:rPr>
        <w:t>“</w:t>
      </w:r>
      <w:r w:rsidR="007857D6" w:rsidRPr="007857D6">
        <w:rPr>
          <w:rFonts w:ascii="Pretendard" w:eastAsia="Pretendard" w:hAnsi="Pretendard" w:hint="eastAsia"/>
          <w:sz w:val="21"/>
          <w:szCs w:val="21"/>
        </w:rPr>
        <w:t>전</w:t>
      </w:r>
      <w:r w:rsidR="007857D6">
        <w:rPr>
          <w:rFonts w:ascii="Pretendard" w:eastAsia="Pretendard" w:hAnsi="Pretendard" w:hint="eastAsia"/>
          <w:sz w:val="21"/>
          <w:szCs w:val="21"/>
        </w:rPr>
        <w:t xml:space="preserve"> </w:t>
      </w:r>
      <w:r w:rsidR="007857D6" w:rsidRPr="007857D6">
        <w:rPr>
          <w:rFonts w:ascii="Pretendard" w:eastAsia="Pretendard" w:hAnsi="Pretendard" w:hint="eastAsia"/>
          <w:sz w:val="21"/>
          <w:szCs w:val="21"/>
        </w:rPr>
        <w:t>과정에서 배출되는 온실가스를 모두 고려한다면 가스발전은 석탄발전과 비슷한 수준의 온실가스를 배출</w:t>
      </w:r>
      <w:r w:rsidR="007857D6">
        <w:rPr>
          <w:rFonts w:ascii="Pretendard" w:eastAsia="Pretendard" w:hAnsi="Pretendard"/>
          <w:sz w:val="21"/>
          <w:szCs w:val="21"/>
        </w:rPr>
        <w:t>”</w:t>
      </w:r>
      <w:r w:rsidR="007857D6">
        <w:rPr>
          <w:rFonts w:ascii="Pretendard" w:eastAsia="Pretendard" w:hAnsi="Pretendard" w:hint="eastAsia"/>
          <w:sz w:val="21"/>
          <w:szCs w:val="21"/>
        </w:rPr>
        <w:t xml:space="preserve">한다며 </w:t>
      </w:r>
      <w:r w:rsidR="007857D6">
        <w:rPr>
          <w:rFonts w:ascii="Pretendard" w:eastAsia="Pretendard" w:hAnsi="Pretendard"/>
          <w:sz w:val="21"/>
          <w:szCs w:val="21"/>
        </w:rPr>
        <w:t>“</w:t>
      </w:r>
      <w:r w:rsidR="00AF279F" w:rsidRPr="00AF279F">
        <w:rPr>
          <w:rFonts w:ascii="Pretendard" w:eastAsia="Pretendard" w:hAnsi="Pretendard" w:hint="eastAsia"/>
          <w:sz w:val="21"/>
          <w:szCs w:val="21"/>
        </w:rPr>
        <w:t xml:space="preserve">신규 가스전 사업인 바로사 가스전 개발에 투자하는 것은 </w:t>
      </w:r>
      <w:r w:rsidR="00AF279F">
        <w:rPr>
          <w:rFonts w:ascii="Pretendard" w:eastAsia="Pretendard" w:hAnsi="Pretendard" w:hint="eastAsia"/>
          <w:sz w:val="21"/>
          <w:szCs w:val="21"/>
        </w:rPr>
        <w:t>제2</w:t>
      </w:r>
      <w:r w:rsidR="00AF279F">
        <w:rPr>
          <w:rFonts w:ascii="Pretendard" w:eastAsia="Pretendard" w:hAnsi="Pretendard"/>
          <w:sz w:val="21"/>
          <w:szCs w:val="21"/>
        </w:rPr>
        <w:t>6</w:t>
      </w:r>
      <w:r w:rsidR="00AF279F">
        <w:rPr>
          <w:rFonts w:ascii="Pretendard" w:eastAsia="Pretendard" w:hAnsi="Pretendard" w:hint="eastAsia"/>
          <w:sz w:val="21"/>
          <w:szCs w:val="21"/>
        </w:rPr>
        <w:t>차 유엔기후변화협약 당사국총회(</w:t>
      </w:r>
      <w:r w:rsidR="00AF279F">
        <w:rPr>
          <w:rFonts w:ascii="Pretendard" w:eastAsia="Pretendard" w:hAnsi="Pretendard"/>
          <w:sz w:val="21"/>
          <w:szCs w:val="21"/>
        </w:rPr>
        <w:t>COP26)</w:t>
      </w:r>
      <w:r w:rsidR="00AF279F">
        <w:rPr>
          <w:rFonts w:ascii="Pretendard" w:eastAsia="Pretendard" w:hAnsi="Pretendard" w:hint="eastAsia"/>
          <w:sz w:val="21"/>
          <w:szCs w:val="21"/>
        </w:rPr>
        <w:t xml:space="preserve">에서 </w:t>
      </w:r>
      <w:r w:rsidR="003757C6">
        <w:rPr>
          <w:rFonts w:ascii="Pretendard" w:eastAsia="Pretendard" w:hAnsi="Pretendard" w:hint="eastAsia"/>
          <w:sz w:val="21"/>
          <w:szCs w:val="21"/>
        </w:rPr>
        <w:t xml:space="preserve">합의한 </w:t>
      </w:r>
      <w:r w:rsidR="00AF279F" w:rsidRPr="00AF279F">
        <w:rPr>
          <w:rFonts w:ascii="Pretendard" w:eastAsia="Pretendard" w:hAnsi="Pretendard" w:hint="eastAsia"/>
          <w:sz w:val="21"/>
          <w:szCs w:val="21"/>
        </w:rPr>
        <w:t>국제메탄서약</w:t>
      </w:r>
      <w:r w:rsidR="003662D5">
        <w:rPr>
          <w:rFonts w:ascii="Pretendard" w:eastAsia="Pretendard" w:hAnsi="Pretendard" w:hint="eastAsia"/>
          <w:sz w:val="21"/>
          <w:szCs w:val="21"/>
        </w:rPr>
        <w:t>에</w:t>
      </w:r>
      <w:r w:rsidR="00AF279F" w:rsidRPr="00AF279F">
        <w:rPr>
          <w:rFonts w:ascii="Pretendard" w:eastAsia="Pretendard" w:hAnsi="Pretendard" w:hint="eastAsia"/>
          <w:sz w:val="21"/>
          <w:szCs w:val="21"/>
        </w:rPr>
        <w:t xml:space="preserve"> 역행하는 것</w:t>
      </w:r>
      <w:r w:rsidR="007857D6">
        <w:rPr>
          <w:rFonts w:ascii="Pretendard" w:eastAsia="Pretendard" w:hAnsi="Pretendard"/>
          <w:sz w:val="21"/>
          <w:szCs w:val="21"/>
        </w:rPr>
        <w:t>”</w:t>
      </w:r>
      <w:r w:rsidR="003757C6">
        <w:rPr>
          <w:rFonts w:ascii="Pretendard" w:eastAsia="Pretendard" w:hAnsi="Pretendard" w:hint="eastAsia"/>
          <w:sz w:val="21"/>
          <w:szCs w:val="21"/>
        </w:rPr>
        <w:t>이라고 말했다.</w:t>
      </w:r>
    </w:p>
    <w:p w14:paraId="1E34E3F8" w14:textId="6E1A6D12" w:rsidR="00B22A98" w:rsidRDefault="00B22A98" w:rsidP="00155B46">
      <w:pPr>
        <w:spacing w:line="276" w:lineRule="auto"/>
        <w:rPr>
          <w:rFonts w:ascii="Pretendard" w:eastAsia="Pretendard" w:hAnsi="Pretendard"/>
          <w:sz w:val="21"/>
          <w:szCs w:val="21"/>
        </w:rPr>
      </w:pPr>
    </w:p>
    <w:p w14:paraId="06D72C6D" w14:textId="17EBCB1F" w:rsidR="00B22A98" w:rsidRDefault="00B22A98"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박주영 변호사는 </w:t>
      </w:r>
      <w:r>
        <w:rPr>
          <w:rFonts w:ascii="Pretendard" w:eastAsia="Pretendard" w:hAnsi="Pretendard"/>
          <w:sz w:val="21"/>
          <w:szCs w:val="21"/>
        </w:rPr>
        <w:t>“</w:t>
      </w:r>
      <w:r w:rsidR="0026143B" w:rsidRPr="0026143B">
        <w:rPr>
          <w:rFonts w:ascii="Pretendard" w:eastAsia="Pretendard" w:hAnsi="Pretendard" w:hint="eastAsia"/>
          <w:sz w:val="21"/>
          <w:szCs w:val="21"/>
        </w:rPr>
        <w:t>국내 법령과 인권경영에 관한 내부 규칙 그리고 OECD 환경사회권고안, 국제금융공사의 환경 사회적 성과표준, 적도원칙 등 국제 심사지침에 비추어볼 때, 한국수출입은행과 한국무역보험공사의 바로사 가스전 사업에 대한 금융 지원 결정은 위법하거나 부당</w:t>
      </w:r>
      <w:r>
        <w:rPr>
          <w:rFonts w:ascii="Pretendard" w:eastAsia="Pretendard" w:hAnsi="Pretendard"/>
          <w:sz w:val="21"/>
          <w:szCs w:val="21"/>
        </w:rPr>
        <w:t>”</w:t>
      </w:r>
      <w:r w:rsidR="0026143B">
        <w:rPr>
          <w:rFonts w:ascii="Pretendard" w:eastAsia="Pretendard" w:hAnsi="Pretendard" w:hint="eastAsia"/>
          <w:sz w:val="21"/>
          <w:szCs w:val="21"/>
        </w:rPr>
        <w:t xml:space="preserve">하다며 </w:t>
      </w:r>
      <w:r w:rsidR="0026143B">
        <w:rPr>
          <w:rFonts w:ascii="Pretendard" w:eastAsia="Pretendard" w:hAnsi="Pretendard"/>
          <w:sz w:val="21"/>
          <w:szCs w:val="21"/>
        </w:rPr>
        <w:t>“</w:t>
      </w:r>
      <w:r w:rsidR="00C055AC" w:rsidRPr="00C055AC">
        <w:rPr>
          <w:rFonts w:ascii="Pretendard" w:eastAsia="Pretendard" w:hAnsi="Pretendard" w:hint="eastAsia"/>
          <w:sz w:val="21"/>
          <w:szCs w:val="21"/>
        </w:rPr>
        <w:t>한국수출입은행과 한국무역보험공사는 국민의 세금 등을 재원으로 하여 업무를 수행하는 공적 금융기관으로서 엄중한 책임감을 바탕으로 금융을 지원해야 함에도 불구하고 그 의무를 해태</w:t>
      </w:r>
      <w:r w:rsidR="00AE35EB">
        <w:rPr>
          <w:rFonts w:ascii="Pretendard" w:eastAsia="Pretendard" w:hAnsi="Pretendard" w:hint="eastAsia"/>
          <w:sz w:val="21"/>
          <w:szCs w:val="21"/>
        </w:rPr>
        <w:t>했다</w:t>
      </w:r>
      <w:r w:rsidR="0026143B">
        <w:rPr>
          <w:rFonts w:ascii="Pretendard" w:eastAsia="Pretendard" w:hAnsi="Pretendard"/>
          <w:sz w:val="21"/>
          <w:szCs w:val="21"/>
        </w:rPr>
        <w:t>”</w:t>
      </w:r>
      <w:r w:rsidR="00432CD9">
        <w:rPr>
          <w:rFonts w:ascii="Pretendard" w:eastAsia="Pretendard" w:hAnsi="Pretendard" w:hint="eastAsia"/>
          <w:sz w:val="21"/>
          <w:szCs w:val="21"/>
        </w:rPr>
        <w:t>라고 발언했다.</w:t>
      </w:r>
      <w:r w:rsidR="00AE35EB">
        <w:rPr>
          <w:rFonts w:ascii="Pretendard" w:eastAsia="Pretendard" w:hAnsi="Pretendard"/>
          <w:sz w:val="21"/>
          <w:szCs w:val="21"/>
        </w:rPr>
        <w:t xml:space="preserve"> </w:t>
      </w:r>
      <w:r w:rsidR="00AE35EB">
        <w:rPr>
          <w:rFonts w:ascii="Pretendard" w:eastAsia="Pretendard" w:hAnsi="Pretendard" w:hint="eastAsia"/>
          <w:sz w:val="21"/>
          <w:szCs w:val="21"/>
        </w:rPr>
        <w:t xml:space="preserve">박 변호사는 </w:t>
      </w:r>
      <w:r w:rsidR="00AE35EB">
        <w:rPr>
          <w:rFonts w:ascii="Pretendard" w:eastAsia="Pretendard" w:hAnsi="Pretendard"/>
          <w:sz w:val="21"/>
          <w:szCs w:val="21"/>
        </w:rPr>
        <w:t>“</w:t>
      </w:r>
      <w:r w:rsidR="00244E47" w:rsidRPr="00244E47">
        <w:rPr>
          <w:rFonts w:ascii="Pretendard" w:eastAsia="Pretendard" w:hAnsi="Pretendard" w:hint="eastAsia"/>
          <w:sz w:val="21"/>
          <w:szCs w:val="21"/>
        </w:rPr>
        <w:t>위법 또는 부당한 한국수출입은행과 한국무역보험공사의 바로사 가스전 개발 사업 금융 지원 업무에 대하여 엄정하게 조사해주시길 바</w:t>
      </w:r>
      <w:r w:rsidR="00244E47">
        <w:rPr>
          <w:rFonts w:ascii="Pretendard" w:eastAsia="Pretendard" w:hAnsi="Pretendard" w:hint="eastAsia"/>
          <w:sz w:val="21"/>
          <w:szCs w:val="21"/>
        </w:rPr>
        <w:t>란다</w:t>
      </w:r>
      <w:r w:rsidR="00AE35EB">
        <w:rPr>
          <w:rFonts w:ascii="Pretendard" w:eastAsia="Pretendard" w:hAnsi="Pretendard"/>
          <w:sz w:val="21"/>
          <w:szCs w:val="21"/>
        </w:rPr>
        <w:t>”</w:t>
      </w:r>
      <w:r w:rsidR="00244E47">
        <w:rPr>
          <w:rFonts w:ascii="Pretendard" w:eastAsia="Pretendard" w:hAnsi="Pretendard" w:hint="eastAsia"/>
          <w:sz w:val="21"/>
          <w:szCs w:val="21"/>
        </w:rPr>
        <w:t>라고 감사원에 당부했다.</w:t>
      </w:r>
    </w:p>
    <w:p w14:paraId="4BDC1F4E" w14:textId="56A9D245" w:rsidR="00CA3726" w:rsidRDefault="00CA3726" w:rsidP="00155B46">
      <w:pPr>
        <w:spacing w:line="276" w:lineRule="auto"/>
        <w:rPr>
          <w:rFonts w:ascii="Pretendard" w:eastAsia="Pretendard" w:hAnsi="Pretendard"/>
          <w:sz w:val="21"/>
          <w:szCs w:val="21"/>
        </w:rPr>
      </w:pPr>
    </w:p>
    <w:p w14:paraId="4BF4803A" w14:textId="0A317B7D" w:rsidR="00CA3726" w:rsidRDefault="00C70B5B" w:rsidP="00155B46">
      <w:pPr>
        <w:spacing w:line="276" w:lineRule="auto"/>
        <w:rPr>
          <w:rFonts w:ascii="Pretendard" w:eastAsia="Pretendard" w:hAnsi="Pretendard"/>
          <w:sz w:val="21"/>
          <w:szCs w:val="21"/>
        </w:rPr>
      </w:pPr>
      <w:r>
        <w:rPr>
          <w:rFonts w:ascii="Pretendard" w:eastAsia="Pretendard" w:hAnsi="Pretendard" w:hint="eastAsia"/>
          <w:sz w:val="21"/>
          <w:szCs w:val="21"/>
        </w:rPr>
        <w:t>기후솔루션은 공적 금융기관이 자</w:t>
      </w:r>
      <w:r w:rsidR="008B3DF0">
        <w:rPr>
          <w:rFonts w:ascii="Pretendard" w:eastAsia="Pretendard" w:hAnsi="Pretendard" w:hint="eastAsia"/>
          <w:sz w:val="21"/>
          <w:szCs w:val="21"/>
        </w:rPr>
        <w:t>율적으로</w:t>
      </w:r>
      <w:r>
        <w:rPr>
          <w:rFonts w:ascii="Pretendard" w:eastAsia="Pretendard" w:hAnsi="Pretendard" w:hint="eastAsia"/>
          <w:sz w:val="21"/>
          <w:szCs w:val="21"/>
        </w:rPr>
        <w:t xml:space="preserve"> 재무적인 리스크 검토</w:t>
      </w:r>
      <w:r w:rsidR="008B3DF0">
        <w:rPr>
          <w:rFonts w:ascii="Pretendard" w:eastAsia="Pretendard" w:hAnsi="Pretendard" w:hint="eastAsia"/>
          <w:sz w:val="21"/>
          <w:szCs w:val="21"/>
        </w:rPr>
        <w:t>하고 기후환경적인 평가를 바탕으로 호주 바로사 가스전을 비롯한 신규 화석연료 사업에</w:t>
      </w:r>
      <w:r w:rsidR="008B3DF0">
        <w:rPr>
          <w:rFonts w:ascii="Pretendard" w:eastAsia="Pretendard" w:hAnsi="Pretendard"/>
          <w:sz w:val="21"/>
          <w:szCs w:val="21"/>
        </w:rPr>
        <w:t xml:space="preserve"> </w:t>
      </w:r>
      <w:r w:rsidR="008B3DF0">
        <w:rPr>
          <w:rFonts w:ascii="Pretendard" w:eastAsia="Pretendard" w:hAnsi="Pretendard" w:hint="eastAsia"/>
          <w:sz w:val="21"/>
          <w:szCs w:val="21"/>
        </w:rPr>
        <w:t xml:space="preserve">대한 금융 지원을 </w:t>
      </w:r>
      <w:r w:rsidR="00E621F1">
        <w:rPr>
          <w:rFonts w:ascii="Pretendard" w:eastAsia="Pretendard" w:hAnsi="Pretendard" w:hint="eastAsia"/>
          <w:sz w:val="21"/>
          <w:szCs w:val="21"/>
        </w:rPr>
        <w:t>지양해야 한다는 의견을 전했다.</w:t>
      </w:r>
      <w:r w:rsidR="00E621F1">
        <w:rPr>
          <w:rFonts w:ascii="Pretendard" w:eastAsia="Pretendard" w:hAnsi="Pretendard"/>
          <w:sz w:val="21"/>
          <w:szCs w:val="21"/>
        </w:rPr>
        <w:t xml:space="preserve"> </w:t>
      </w:r>
      <w:r w:rsidR="00E4261C">
        <w:rPr>
          <w:rFonts w:ascii="Pretendard" w:eastAsia="Pretendard" w:hAnsi="Pretendard" w:hint="eastAsia"/>
          <w:sz w:val="21"/>
          <w:szCs w:val="21"/>
        </w:rPr>
        <w:t>기후솔루션은 기후위기 대응 관점에서 공적 금융</w:t>
      </w:r>
      <w:r w:rsidR="00DB1B00">
        <w:rPr>
          <w:rFonts w:ascii="Pretendard" w:eastAsia="Pretendard" w:hAnsi="Pretendard" w:hint="eastAsia"/>
          <w:sz w:val="21"/>
          <w:szCs w:val="21"/>
        </w:rPr>
        <w:t>이</w:t>
      </w:r>
      <w:r w:rsidR="00E4261C">
        <w:rPr>
          <w:rFonts w:ascii="Pretendard" w:eastAsia="Pretendard" w:hAnsi="Pretendard" w:hint="eastAsia"/>
          <w:sz w:val="21"/>
          <w:szCs w:val="21"/>
        </w:rPr>
        <w:t xml:space="preserve"> 주도적인 역할을 </w:t>
      </w:r>
      <w:r w:rsidR="00DB1B00">
        <w:rPr>
          <w:rFonts w:ascii="Pretendard" w:eastAsia="Pretendard" w:hAnsi="Pretendard" w:hint="eastAsia"/>
          <w:sz w:val="21"/>
          <w:szCs w:val="21"/>
        </w:rPr>
        <w:t xml:space="preserve">할 수 있도록 </w:t>
      </w:r>
      <w:r w:rsidR="00E621F1">
        <w:rPr>
          <w:rFonts w:ascii="Pretendard" w:eastAsia="Pretendard" w:hAnsi="Pretendard" w:hint="eastAsia"/>
          <w:sz w:val="21"/>
          <w:szCs w:val="21"/>
        </w:rPr>
        <w:t xml:space="preserve">다양한 </w:t>
      </w:r>
      <w:r w:rsidR="00E4261C">
        <w:rPr>
          <w:rFonts w:ascii="Pretendard" w:eastAsia="Pretendard" w:hAnsi="Pretendard" w:hint="eastAsia"/>
          <w:sz w:val="21"/>
          <w:szCs w:val="21"/>
        </w:rPr>
        <w:t>연구와 활동을 이어나갈 예정이다.</w:t>
      </w:r>
    </w:p>
    <w:p w14:paraId="0E7AFDE3" w14:textId="4803350A" w:rsidR="006D402E" w:rsidRDefault="006D402E" w:rsidP="00155B46">
      <w:pPr>
        <w:spacing w:line="276" w:lineRule="auto"/>
        <w:rPr>
          <w:rFonts w:ascii="Pretendard" w:eastAsia="Pretendard" w:hAnsi="Pretendard"/>
          <w:sz w:val="21"/>
          <w:szCs w:val="21"/>
        </w:rPr>
      </w:pPr>
    </w:p>
    <w:p w14:paraId="3E169394" w14:textId="77777777" w:rsidR="00E4261C" w:rsidRDefault="00E4261C" w:rsidP="00155B46">
      <w:pPr>
        <w:spacing w:line="276" w:lineRule="auto"/>
        <w:rPr>
          <w:rFonts w:ascii="Pretendard" w:eastAsia="Pretendard" w:hAnsi="Pretendard"/>
          <w:sz w:val="21"/>
          <w:szCs w:val="21"/>
        </w:rPr>
      </w:pPr>
    </w:p>
    <w:p w14:paraId="48DA3546" w14:textId="3B7175F0" w:rsidR="00FE6E35" w:rsidRPr="00FE6E35" w:rsidRDefault="00FE6E35" w:rsidP="00155B46">
      <w:pPr>
        <w:spacing w:line="276" w:lineRule="auto"/>
        <w:rPr>
          <w:rFonts w:ascii="Pretendard" w:eastAsia="Pretendard" w:hAnsi="Pretendard"/>
          <w:b/>
          <w:bCs/>
          <w:sz w:val="21"/>
          <w:szCs w:val="21"/>
        </w:rPr>
      </w:pPr>
      <w:r w:rsidRPr="00FE6E35">
        <w:rPr>
          <w:rFonts w:ascii="Pretendard" w:eastAsia="Pretendard" w:hAnsi="Pretendard" w:hint="eastAsia"/>
          <w:b/>
          <w:bCs/>
          <w:sz w:val="21"/>
          <w:szCs w:val="21"/>
        </w:rPr>
        <w:t>바로사 가스전</w:t>
      </w:r>
      <w:r w:rsidR="001401CD">
        <w:rPr>
          <w:rFonts w:ascii="Pretendard" w:eastAsia="Pretendard" w:hAnsi="Pretendard" w:hint="eastAsia"/>
          <w:b/>
          <w:bCs/>
          <w:sz w:val="21"/>
          <w:szCs w:val="21"/>
        </w:rPr>
        <w:t xml:space="preserve"> 사업</w:t>
      </w:r>
      <w:r w:rsidR="008059E0">
        <w:rPr>
          <w:rFonts w:ascii="Pretendard" w:eastAsia="Pretendard" w:hAnsi="Pretendard" w:hint="eastAsia"/>
          <w:b/>
          <w:bCs/>
          <w:sz w:val="21"/>
          <w:szCs w:val="21"/>
        </w:rPr>
        <w:t>은</w:t>
      </w:r>
      <w:r w:rsidRPr="00FE6E35">
        <w:rPr>
          <w:rFonts w:ascii="Pretendard" w:eastAsia="Pretendard" w:hAnsi="Pretendard" w:hint="eastAsia"/>
          <w:b/>
          <w:bCs/>
          <w:sz w:val="21"/>
          <w:szCs w:val="21"/>
        </w:rPr>
        <w:t>?</w:t>
      </w:r>
    </w:p>
    <w:p w14:paraId="15482B81" w14:textId="7B3EB863" w:rsidR="00626E39" w:rsidRDefault="0076642D"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국내 에너지 기업 </w:t>
      </w:r>
      <w:r>
        <w:rPr>
          <w:rFonts w:ascii="Pretendard" w:eastAsia="Pretendard" w:hAnsi="Pretendard"/>
          <w:sz w:val="21"/>
          <w:szCs w:val="21"/>
        </w:rPr>
        <w:t>SK E&amp;S</w:t>
      </w:r>
      <w:r>
        <w:rPr>
          <w:rFonts w:ascii="Pretendard" w:eastAsia="Pretendard" w:hAnsi="Pretendard" w:hint="eastAsia"/>
          <w:sz w:val="21"/>
          <w:szCs w:val="21"/>
        </w:rPr>
        <w:t xml:space="preserve">가 </w:t>
      </w:r>
      <w:r w:rsidR="005B4CD0">
        <w:rPr>
          <w:rFonts w:ascii="Pretendard" w:eastAsia="Pretendard" w:hAnsi="Pretendard" w:hint="eastAsia"/>
          <w:sz w:val="21"/>
          <w:szCs w:val="21"/>
        </w:rPr>
        <w:t>참여</w:t>
      </w:r>
      <w:r>
        <w:rPr>
          <w:rFonts w:ascii="Pretendard" w:eastAsia="Pretendard" w:hAnsi="Pretendard" w:hint="eastAsia"/>
          <w:sz w:val="21"/>
          <w:szCs w:val="21"/>
        </w:rPr>
        <w:t xml:space="preserve"> 중인 호주 바로사 가스전은 </w:t>
      </w:r>
      <w:r w:rsidR="008457D8">
        <w:rPr>
          <w:rFonts w:ascii="Pretendard" w:eastAsia="Pretendard" w:hAnsi="Pretendard" w:hint="eastAsia"/>
          <w:sz w:val="21"/>
          <w:szCs w:val="21"/>
        </w:rPr>
        <w:t xml:space="preserve">호주 북부 해역에 연간 </w:t>
      </w:r>
      <w:r w:rsidR="008457D8">
        <w:rPr>
          <w:rFonts w:ascii="Pretendard" w:eastAsia="Pretendard" w:hAnsi="Pretendard"/>
          <w:sz w:val="21"/>
          <w:szCs w:val="21"/>
        </w:rPr>
        <w:t>350</w:t>
      </w:r>
      <w:r w:rsidR="008457D8">
        <w:rPr>
          <w:rFonts w:ascii="Pretendard" w:eastAsia="Pretendard" w:hAnsi="Pretendard" w:hint="eastAsia"/>
          <w:sz w:val="21"/>
          <w:szCs w:val="21"/>
        </w:rPr>
        <w:t>만 톤의 액화천연가스(</w:t>
      </w:r>
      <w:r w:rsidR="008457D8">
        <w:rPr>
          <w:rFonts w:ascii="Pretendard" w:eastAsia="Pretendard" w:hAnsi="Pretendard"/>
          <w:sz w:val="21"/>
          <w:szCs w:val="21"/>
        </w:rPr>
        <w:t>LNG)</w:t>
      </w:r>
      <w:r w:rsidR="008457D8">
        <w:rPr>
          <w:rFonts w:ascii="Pretendard" w:eastAsia="Pretendard" w:hAnsi="Pretendard" w:hint="eastAsia"/>
          <w:sz w:val="21"/>
          <w:szCs w:val="21"/>
        </w:rPr>
        <w:t>를 생산하는 해외</w:t>
      </w:r>
      <w:r w:rsidR="008457D8">
        <w:rPr>
          <w:rFonts w:ascii="Pretendard" w:eastAsia="Pretendard" w:hAnsi="Pretendard"/>
          <w:sz w:val="21"/>
          <w:szCs w:val="21"/>
        </w:rPr>
        <w:t xml:space="preserve"> </w:t>
      </w:r>
      <w:r w:rsidR="008457D8">
        <w:rPr>
          <w:rFonts w:ascii="Pretendard" w:eastAsia="Pretendard" w:hAnsi="Pretendard" w:hint="eastAsia"/>
          <w:sz w:val="21"/>
          <w:szCs w:val="21"/>
        </w:rPr>
        <w:t>화석연료 개발 사업이다.</w:t>
      </w:r>
      <w:r w:rsidR="00DA4F41">
        <w:rPr>
          <w:rFonts w:ascii="Pretendard" w:eastAsia="Pretendard" w:hAnsi="Pretendard"/>
          <w:sz w:val="21"/>
          <w:szCs w:val="21"/>
        </w:rPr>
        <w:t xml:space="preserve"> </w:t>
      </w:r>
      <w:r w:rsidR="001401CD">
        <w:rPr>
          <w:rFonts w:ascii="Pretendard" w:eastAsia="Pretendard" w:hAnsi="Pretendard" w:hint="eastAsia"/>
          <w:sz w:val="21"/>
          <w:szCs w:val="21"/>
        </w:rPr>
        <w:t>무역보험공사와</w:t>
      </w:r>
      <w:r w:rsidR="007F5AB8">
        <w:rPr>
          <w:rFonts w:ascii="Pretendard" w:eastAsia="Pretendard" w:hAnsi="Pretendard" w:hint="eastAsia"/>
          <w:sz w:val="21"/>
          <w:szCs w:val="21"/>
        </w:rPr>
        <w:t xml:space="preserve"> </w:t>
      </w:r>
      <w:r w:rsidR="001401CD">
        <w:rPr>
          <w:rFonts w:ascii="Pretendard" w:eastAsia="Pretendard" w:hAnsi="Pretendard" w:hint="eastAsia"/>
          <w:sz w:val="21"/>
          <w:szCs w:val="21"/>
        </w:rPr>
        <w:t>수출입은행은</w:t>
      </w:r>
      <w:r w:rsidR="00C25F91">
        <w:rPr>
          <w:rFonts w:ascii="Pretendard" w:eastAsia="Pretendard" w:hAnsi="Pretendard" w:hint="eastAsia"/>
          <w:sz w:val="21"/>
          <w:szCs w:val="21"/>
        </w:rPr>
        <w:t xml:space="preserve"> </w:t>
      </w:r>
      <w:r w:rsidR="007F5AB8">
        <w:rPr>
          <w:rFonts w:ascii="Pretendard" w:eastAsia="Pretendard" w:hAnsi="Pretendard" w:hint="eastAsia"/>
          <w:sz w:val="21"/>
          <w:szCs w:val="21"/>
        </w:rPr>
        <w:t xml:space="preserve">각각 </w:t>
      </w:r>
      <w:r w:rsidR="007F5AB8">
        <w:rPr>
          <w:rFonts w:ascii="Pretendard" w:eastAsia="Pretendard" w:hAnsi="Pretendard"/>
          <w:sz w:val="21"/>
          <w:szCs w:val="21"/>
        </w:rPr>
        <w:t>4000</w:t>
      </w:r>
      <w:r w:rsidR="007F5AB8">
        <w:rPr>
          <w:rFonts w:ascii="Pretendard" w:eastAsia="Pretendard" w:hAnsi="Pretendard" w:hint="eastAsia"/>
          <w:sz w:val="21"/>
          <w:szCs w:val="21"/>
        </w:rPr>
        <w:t xml:space="preserve">억 원씩 </w:t>
      </w:r>
      <w:r w:rsidR="00C25F91" w:rsidRPr="00C25F91">
        <w:rPr>
          <w:rFonts w:ascii="Pretendard" w:eastAsia="Pretendard" w:hAnsi="Pretendard" w:hint="eastAsia"/>
          <w:sz w:val="21"/>
          <w:szCs w:val="21"/>
        </w:rPr>
        <w:t>총 8000억원(약 6억 6000만 달러)의 금융지원을 승인</w:t>
      </w:r>
      <w:r w:rsidR="00C25F91">
        <w:rPr>
          <w:rFonts w:ascii="Pretendard" w:eastAsia="Pretendard" w:hAnsi="Pretendard" w:hint="eastAsia"/>
          <w:sz w:val="21"/>
          <w:szCs w:val="21"/>
        </w:rPr>
        <w:t>했으며</w:t>
      </w:r>
      <w:r w:rsidR="00C25F91" w:rsidRPr="00C25F91">
        <w:rPr>
          <w:rFonts w:ascii="Pretendard" w:eastAsia="Pretendard" w:hAnsi="Pretendard" w:hint="eastAsia"/>
          <w:sz w:val="21"/>
          <w:szCs w:val="21"/>
        </w:rPr>
        <w:t>, 수출입은행은 앞선 2017년과 2018년에도 각각 501억원과 1670억원의 공적 자금을 해당 사업에 지원했</w:t>
      </w:r>
      <w:r w:rsidR="00E00777">
        <w:rPr>
          <w:rFonts w:ascii="Pretendard" w:eastAsia="Pretendard" w:hAnsi="Pretendard" w:hint="eastAsia"/>
          <w:sz w:val="21"/>
          <w:szCs w:val="21"/>
        </w:rPr>
        <w:t>다.</w:t>
      </w:r>
      <w:r w:rsidR="00E00777">
        <w:rPr>
          <w:rFonts w:ascii="Pretendard" w:eastAsia="Pretendard" w:hAnsi="Pretendard"/>
          <w:sz w:val="21"/>
          <w:szCs w:val="21"/>
        </w:rPr>
        <w:t xml:space="preserve"> </w:t>
      </w:r>
      <w:r w:rsidR="002D676D">
        <w:rPr>
          <w:rFonts w:ascii="Pretendard" w:eastAsia="Pretendard" w:hAnsi="Pretendard" w:hint="eastAsia"/>
          <w:sz w:val="21"/>
          <w:szCs w:val="21"/>
        </w:rPr>
        <w:t>이런 금융지원을 바탕으로</w:t>
      </w:r>
      <w:r w:rsidR="007F5AB8">
        <w:rPr>
          <w:rFonts w:ascii="Pretendard" w:eastAsia="Pretendard" w:hAnsi="Pretendard" w:hint="eastAsia"/>
          <w:sz w:val="21"/>
          <w:szCs w:val="21"/>
        </w:rPr>
        <w:t xml:space="preserve"> </w:t>
      </w:r>
      <w:r w:rsidR="002D676D">
        <w:rPr>
          <w:rFonts w:ascii="Pretendard" w:eastAsia="Pretendard" w:hAnsi="Pretendard" w:hint="eastAsia"/>
          <w:sz w:val="21"/>
          <w:szCs w:val="21"/>
        </w:rPr>
        <w:t xml:space="preserve">바로사 가스전은 </w:t>
      </w:r>
      <w:r w:rsidR="00FE3D32" w:rsidRPr="00FE3D32">
        <w:rPr>
          <w:rFonts w:ascii="Pretendard" w:eastAsia="Pretendard" w:hAnsi="Pretendard" w:hint="eastAsia"/>
          <w:sz w:val="21"/>
          <w:szCs w:val="21"/>
        </w:rPr>
        <w:t>2025년</w:t>
      </w:r>
      <w:r w:rsidR="007F5AB8">
        <w:rPr>
          <w:rFonts w:ascii="Pretendard" w:eastAsia="Pretendard" w:hAnsi="Pretendard" w:hint="eastAsia"/>
          <w:sz w:val="21"/>
          <w:szCs w:val="21"/>
        </w:rPr>
        <w:t xml:space="preserve">부터 </w:t>
      </w:r>
      <w:r w:rsidR="002D676D">
        <w:rPr>
          <w:rFonts w:ascii="Pretendard" w:eastAsia="Pretendard" w:hAnsi="Pretendard" w:hint="eastAsia"/>
          <w:sz w:val="21"/>
          <w:szCs w:val="21"/>
        </w:rPr>
        <w:t xml:space="preserve">본격적인 </w:t>
      </w:r>
      <w:r w:rsidR="007F5AB8">
        <w:rPr>
          <w:rFonts w:ascii="Pretendard" w:eastAsia="Pretendard" w:hAnsi="Pretendard" w:hint="eastAsia"/>
          <w:sz w:val="21"/>
          <w:szCs w:val="21"/>
        </w:rPr>
        <w:t>가스 생산</w:t>
      </w:r>
      <w:r w:rsidR="00DF7058">
        <w:rPr>
          <w:rFonts w:ascii="Pretendard" w:eastAsia="Pretendard" w:hAnsi="Pretendard" w:hint="eastAsia"/>
          <w:sz w:val="21"/>
          <w:szCs w:val="21"/>
        </w:rPr>
        <w:t>할</w:t>
      </w:r>
      <w:r w:rsidR="007F5AB8">
        <w:rPr>
          <w:rFonts w:ascii="Pretendard" w:eastAsia="Pretendard" w:hAnsi="Pretendard" w:hint="eastAsia"/>
          <w:sz w:val="21"/>
          <w:szCs w:val="21"/>
        </w:rPr>
        <w:t xml:space="preserve"> </w:t>
      </w:r>
      <w:r w:rsidR="00ED7C09">
        <w:rPr>
          <w:rFonts w:ascii="Pretendard" w:eastAsia="Pretendard" w:hAnsi="Pretendard" w:hint="eastAsia"/>
          <w:sz w:val="21"/>
          <w:szCs w:val="21"/>
        </w:rPr>
        <w:t>계획</w:t>
      </w:r>
      <w:r w:rsidR="007F5AB8">
        <w:rPr>
          <w:rFonts w:ascii="Pretendard" w:eastAsia="Pretendard" w:hAnsi="Pretendard" w:hint="eastAsia"/>
          <w:sz w:val="21"/>
          <w:szCs w:val="21"/>
        </w:rPr>
        <w:t>이었다.</w:t>
      </w:r>
    </w:p>
    <w:p w14:paraId="15D60ADC" w14:textId="55BCB6ED" w:rsidR="00ED7C09" w:rsidRDefault="00ED7C09" w:rsidP="00155B46">
      <w:pPr>
        <w:spacing w:line="276" w:lineRule="auto"/>
        <w:rPr>
          <w:rFonts w:ascii="Pretendard" w:eastAsia="Pretendard" w:hAnsi="Pretendard"/>
          <w:sz w:val="21"/>
          <w:szCs w:val="21"/>
        </w:rPr>
      </w:pPr>
    </w:p>
    <w:p w14:paraId="43C29350" w14:textId="2ADD85BD" w:rsidR="008059E0" w:rsidRPr="008059E0" w:rsidRDefault="008059E0" w:rsidP="00155B46">
      <w:pPr>
        <w:spacing w:line="276" w:lineRule="auto"/>
        <w:rPr>
          <w:rFonts w:ascii="Pretendard" w:eastAsia="Pretendard" w:hAnsi="Pretendard"/>
          <w:b/>
          <w:bCs/>
          <w:sz w:val="21"/>
          <w:szCs w:val="21"/>
        </w:rPr>
      </w:pPr>
      <w:r w:rsidRPr="008059E0">
        <w:rPr>
          <w:rFonts w:ascii="Pretendard" w:eastAsia="Pretendard" w:hAnsi="Pretendard" w:hint="eastAsia"/>
          <w:b/>
          <w:bCs/>
          <w:sz w:val="21"/>
          <w:szCs w:val="21"/>
        </w:rPr>
        <w:t>바로사 가스전은 왜 중단됐나?</w:t>
      </w:r>
    </w:p>
    <w:p w14:paraId="62E6CF54" w14:textId="7DE4FB95" w:rsidR="00ED7C09" w:rsidRDefault="00A8313B"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호주 </w:t>
      </w:r>
      <w:r w:rsidR="001401CD">
        <w:rPr>
          <w:rFonts w:ascii="Pretendard" w:eastAsia="Pretendard" w:hAnsi="Pretendard" w:hint="eastAsia"/>
          <w:sz w:val="21"/>
          <w:szCs w:val="21"/>
        </w:rPr>
        <w:t>연방</w:t>
      </w:r>
      <w:r>
        <w:rPr>
          <w:rFonts w:ascii="Pretendard" w:eastAsia="Pretendard" w:hAnsi="Pretendard" w:hint="eastAsia"/>
          <w:sz w:val="21"/>
          <w:szCs w:val="21"/>
        </w:rPr>
        <w:t>법원이 시추 인허가를</w:t>
      </w:r>
      <w:r>
        <w:rPr>
          <w:rFonts w:ascii="Pretendard" w:eastAsia="Pretendard" w:hAnsi="Pretendard"/>
          <w:sz w:val="21"/>
          <w:szCs w:val="21"/>
        </w:rPr>
        <w:t xml:space="preserve"> </w:t>
      </w:r>
      <w:r>
        <w:rPr>
          <w:rFonts w:ascii="Pretendard" w:eastAsia="Pretendard" w:hAnsi="Pretendard" w:hint="eastAsia"/>
          <w:sz w:val="21"/>
          <w:szCs w:val="21"/>
        </w:rPr>
        <w:t xml:space="preserve">무효로 판결하면서 바로사 가스전의 향방은 </w:t>
      </w:r>
      <w:r w:rsidR="008F4497">
        <w:rPr>
          <w:rFonts w:ascii="Pretendard" w:eastAsia="Pretendard" w:hAnsi="Pretendard" w:hint="eastAsia"/>
          <w:sz w:val="21"/>
          <w:szCs w:val="21"/>
        </w:rPr>
        <w:t>불투명해졌다.</w:t>
      </w:r>
      <w:r w:rsidR="008F4497">
        <w:rPr>
          <w:rFonts w:ascii="Pretendard" w:eastAsia="Pretendard" w:hAnsi="Pretendard"/>
          <w:sz w:val="21"/>
          <w:szCs w:val="21"/>
        </w:rPr>
        <w:t xml:space="preserve"> </w:t>
      </w:r>
      <w:r w:rsidR="00CA5A0B">
        <w:rPr>
          <w:rFonts w:ascii="Pretendard" w:eastAsia="Pretendard" w:hAnsi="Pretendard" w:hint="eastAsia"/>
          <w:sz w:val="21"/>
          <w:szCs w:val="21"/>
        </w:rPr>
        <w:t>바로사 가스전</w:t>
      </w:r>
      <w:r w:rsidR="00CA5A0B">
        <w:rPr>
          <w:rFonts w:ascii="Pretendard" w:eastAsia="Pretendard" w:hAnsi="Pretendard"/>
          <w:sz w:val="21"/>
          <w:szCs w:val="21"/>
        </w:rPr>
        <w:t xml:space="preserve"> </w:t>
      </w:r>
      <w:r w:rsidR="00CA5A0B">
        <w:rPr>
          <w:rFonts w:ascii="Pretendard" w:eastAsia="Pretendard" w:hAnsi="Pretendard" w:hint="eastAsia"/>
          <w:sz w:val="21"/>
          <w:szCs w:val="21"/>
        </w:rPr>
        <w:t xml:space="preserve">개발 과정에서 </w:t>
      </w:r>
      <w:r w:rsidR="00B573B3" w:rsidRPr="00B573B3">
        <w:rPr>
          <w:rFonts w:ascii="Pretendard" w:eastAsia="Pretendard" w:hAnsi="Pretendard" w:hint="eastAsia"/>
          <w:sz w:val="21"/>
          <w:szCs w:val="21"/>
        </w:rPr>
        <w:t>호주 현지 환경 규제에서 규정</w:t>
      </w:r>
      <w:r w:rsidR="00B573B3">
        <w:rPr>
          <w:rFonts w:ascii="Pretendard" w:eastAsia="Pretendard" w:hAnsi="Pretendard" w:hint="eastAsia"/>
          <w:sz w:val="21"/>
          <w:szCs w:val="21"/>
        </w:rPr>
        <w:t>된</w:t>
      </w:r>
      <w:r w:rsidR="00B573B3" w:rsidRPr="00B573B3">
        <w:rPr>
          <w:rFonts w:ascii="Pretendard" w:eastAsia="Pretendard" w:hAnsi="Pretendard" w:hint="eastAsia"/>
          <w:sz w:val="21"/>
          <w:szCs w:val="21"/>
        </w:rPr>
        <w:t xml:space="preserve"> 이해관계자 협의 절차를 거치지 않</w:t>
      </w:r>
      <w:r w:rsidR="00B573B3">
        <w:rPr>
          <w:rFonts w:ascii="Pretendard" w:eastAsia="Pretendard" w:hAnsi="Pretendard" w:hint="eastAsia"/>
          <w:sz w:val="21"/>
          <w:szCs w:val="21"/>
        </w:rPr>
        <w:t>았고,</w:t>
      </w:r>
      <w:r w:rsidR="00B573B3" w:rsidRPr="00B573B3">
        <w:rPr>
          <w:rFonts w:ascii="Pretendard" w:eastAsia="Pretendard" w:hAnsi="Pretendard" w:hint="eastAsia"/>
          <w:sz w:val="21"/>
          <w:szCs w:val="21"/>
        </w:rPr>
        <w:t xml:space="preserve"> </w:t>
      </w:r>
      <w:r w:rsidR="008F4497">
        <w:rPr>
          <w:rFonts w:ascii="Pretendard" w:eastAsia="Pretendard" w:hAnsi="Pretendard" w:hint="eastAsia"/>
          <w:sz w:val="21"/>
          <w:szCs w:val="21"/>
        </w:rPr>
        <w:t xml:space="preserve">지난해 </w:t>
      </w:r>
      <w:r w:rsidR="008F4497">
        <w:rPr>
          <w:rFonts w:ascii="Pretendard" w:eastAsia="Pretendard" w:hAnsi="Pretendard"/>
          <w:sz w:val="21"/>
          <w:szCs w:val="21"/>
        </w:rPr>
        <w:t>12</w:t>
      </w:r>
      <w:r w:rsidR="008F4497">
        <w:rPr>
          <w:rFonts w:ascii="Pretendard" w:eastAsia="Pretendard" w:hAnsi="Pretendard" w:hint="eastAsia"/>
          <w:sz w:val="21"/>
          <w:szCs w:val="21"/>
        </w:rPr>
        <w:t xml:space="preserve">월 </w:t>
      </w:r>
      <w:r w:rsidR="00657C1F" w:rsidRPr="00657C1F">
        <w:rPr>
          <w:rFonts w:ascii="Pretendard" w:eastAsia="Pretendard" w:hAnsi="Pretendard" w:hint="eastAsia"/>
          <w:sz w:val="21"/>
          <w:szCs w:val="21"/>
        </w:rPr>
        <w:t>현지 원주민들이 제기한 소송에서 패</w:t>
      </w:r>
      <w:r w:rsidR="00B573B3">
        <w:rPr>
          <w:rFonts w:ascii="Pretendard" w:eastAsia="Pretendard" w:hAnsi="Pretendard" w:hint="eastAsia"/>
          <w:sz w:val="21"/>
          <w:szCs w:val="21"/>
        </w:rPr>
        <w:t>했고,</w:t>
      </w:r>
      <w:r w:rsidR="00657C1F" w:rsidRPr="00657C1F">
        <w:rPr>
          <w:rFonts w:ascii="Pretendard" w:eastAsia="Pretendard" w:hAnsi="Pretendard" w:hint="eastAsia"/>
          <w:sz w:val="21"/>
          <w:szCs w:val="21"/>
        </w:rPr>
        <w:t xml:space="preserve"> 사업의 핵심적인 인허가인 시추 인허가가 무효가 </w:t>
      </w:r>
      <w:r w:rsidR="00B573B3">
        <w:rPr>
          <w:rFonts w:ascii="Pretendard" w:eastAsia="Pretendard" w:hAnsi="Pretendard" w:hint="eastAsia"/>
          <w:sz w:val="21"/>
          <w:szCs w:val="21"/>
        </w:rPr>
        <w:t>돼</w:t>
      </w:r>
      <w:r w:rsidR="00657C1F" w:rsidRPr="00657C1F">
        <w:rPr>
          <w:rFonts w:ascii="Pretendard" w:eastAsia="Pretendard" w:hAnsi="Pretendard" w:hint="eastAsia"/>
          <w:sz w:val="21"/>
          <w:szCs w:val="21"/>
        </w:rPr>
        <w:t xml:space="preserve"> 사실상 공사가 중단</w:t>
      </w:r>
      <w:r w:rsidR="00B573B3">
        <w:rPr>
          <w:rFonts w:ascii="Pretendard" w:eastAsia="Pretendard" w:hAnsi="Pretendard" w:hint="eastAsia"/>
          <w:sz w:val="21"/>
          <w:szCs w:val="21"/>
        </w:rPr>
        <w:t>됐</w:t>
      </w:r>
      <w:r w:rsidR="00657C1F" w:rsidRPr="00657C1F">
        <w:rPr>
          <w:rFonts w:ascii="Pretendard" w:eastAsia="Pretendard" w:hAnsi="Pretendard" w:hint="eastAsia"/>
          <w:sz w:val="21"/>
          <w:szCs w:val="21"/>
        </w:rPr>
        <w:t>다.</w:t>
      </w:r>
    </w:p>
    <w:p w14:paraId="5FDC032E" w14:textId="1672E4D7" w:rsidR="00E4128D" w:rsidRDefault="00E4128D" w:rsidP="00155B46">
      <w:pPr>
        <w:spacing w:line="276" w:lineRule="auto"/>
        <w:rPr>
          <w:rFonts w:ascii="Pretendard" w:eastAsia="Pretendard" w:hAnsi="Pretendard"/>
          <w:sz w:val="21"/>
          <w:szCs w:val="21"/>
        </w:rPr>
      </w:pPr>
    </w:p>
    <w:p w14:paraId="50C1B983" w14:textId="149F021F" w:rsidR="00E4128D" w:rsidRDefault="001E3CFD" w:rsidP="00155B46">
      <w:pPr>
        <w:spacing w:line="276" w:lineRule="auto"/>
        <w:rPr>
          <w:rFonts w:ascii="Pretendard" w:eastAsia="Pretendard" w:hAnsi="Pretendard"/>
          <w:sz w:val="21"/>
          <w:szCs w:val="21"/>
        </w:rPr>
      </w:pPr>
      <w:r>
        <w:rPr>
          <w:rFonts w:ascii="Pretendard" w:eastAsia="Pretendard" w:hAnsi="Pretendard" w:hint="eastAsia"/>
          <w:sz w:val="21"/>
          <w:szCs w:val="21"/>
        </w:rPr>
        <w:t xml:space="preserve">사업 개시 및 </w:t>
      </w:r>
      <w:r>
        <w:rPr>
          <w:rFonts w:ascii="Pretendard" w:eastAsia="Pretendard" w:hAnsi="Pretendard"/>
          <w:sz w:val="21"/>
          <w:szCs w:val="21"/>
        </w:rPr>
        <w:t xml:space="preserve">SK E&amp;S </w:t>
      </w:r>
      <w:r>
        <w:rPr>
          <w:rFonts w:ascii="Pretendard" w:eastAsia="Pretendard" w:hAnsi="Pretendard" w:hint="eastAsia"/>
          <w:sz w:val="21"/>
          <w:szCs w:val="21"/>
        </w:rPr>
        <w:t>등이 약속한 탄소포집 및 저장</w:t>
      </w:r>
      <w:r>
        <w:rPr>
          <w:rFonts w:ascii="Pretendard" w:eastAsia="Pretendard" w:hAnsi="Pretendard"/>
          <w:sz w:val="21"/>
          <w:szCs w:val="21"/>
        </w:rPr>
        <w:t xml:space="preserve">(CCS) </w:t>
      </w:r>
      <w:r w:rsidR="004F47D8">
        <w:rPr>
          <w:rFonts w:ascii="Pretendard" w:eastAsia="Pretendard" w:hAnsi="Pretendard" w:hint="eastAsia"/>
          <w:sz w:val="21"/>
          <w:szCs w:val="21"/>
        </w:rPr>
        <w:t>사업을 위한 추가 인허가 또한 다수 남아있어,</w:t>
      </w:r>
      <w:r>
        <w:rPr>
          <w:rFonts w:ascii="Pretendard" w:eastAsia="Pretendard" w:hAnsi="Pretendard" w:hint="eastAsia"/>
          <w:sz w:val="21"/>
          <w:szCs w:val="21"/>
        </w:rPr>
        <w:t xml:space="preserve"> </w:t>
      </w:r>
      <w:r w:rsidR="00A455B9">
        <w:rPr>
          <w:rFonts w:ascii="Pretendard" w:eastAsia="Pretendard" w:hAnsi="Pretendard" w:hint="eastAsia"/>
          <w:sz w:val="21"/>
          <w:szCs w:val="21"/>
        </w:rPr>
        <w:t xml:space="preserve">당초 계획한 </w:t>
      </w:r>
      <w:r w:rsidR="00CB7601">
        <w:rPr>
          <w:rFonts w:ascii="Pretendard" w:eastAsia="Pretendard" w:hAnsi="Pretendard" w:hint="eastAsia"/>
          <w:sz w:val="21"/>
          <w:szCs w:val="21"/>
        </w:rPr>
        <w:t>가스전</w:t>
      </w:r>
      <w:r w:rsidR="00CF75D3">
        <w:rPr>
          <w:rFonts w:ascii="Pretendard" w:eastAsia="Pretendard" w:hAnsi="Pretendard" w:hint="eastAsia"/>
          <w:sz w:val="21"/>
          <w:szCs w:val="21"/>
        </w:rPr>
        <w:t xml:space="preserve"> </w:t>
      </w:r>
      <w:r w:rsidR="00CB7601">
        <w:rPr>
          <w:rFonts w:ascii="Pretendard" w:eastAsia="Pretendard" w:hAnsi="Pretendard" w:hint="eastAsia"/>
          <w:sz w:val="21"/>
          <w:szCs w:val="21"/>
        </w:rPr>
        <w:t xml:space="preserve">사업 </w:t>
      </w:r>
      <w:r w:rsidR="004F47D8">
        <w:rPr>
          <w:rFonts w:ascii="Pretendard" w:eastAsia="Pretendard" w:hAnsi="Pretendard" w:hint="eastAsia"/>
          <w:sz w:val="21"/>
          <w:szCs w:val="21"/>
        </w:rPr>
        <w:t>일정이 상당 기간</w:t>
      </w:r>
      <w:r w:rsidR="00CF75D3">
        <w:rPr>
          <w:rFonts w:ascii="Pretendard" w:eastAsia="Pretendard" w:hAnsi="Pretendard" w:hint="eastAsia"/>
          <w:sz w:val="21"/>
          <w:szCs w:val="21"/>
        </w:rPr>
        <w:t xml:space="preserve"> 후퇴</w:t>
      </w:r>
      <w:r w:rsidR="00CB7601">
        <w:rPr>
          <w:rFonts w:ascii="Pretendard" w:eastAsia="Pretendard" w:hAnsi="Pretendard" w:hint="eastAsia"/>
          <w:sz w:val="21"/>
          <w:szCs w:val="21"/>
        </w:rPr>
        <w:t>되리라 전망</w:t>
      </w:r>
      <w:r w:rsidR="004F47D8">
        <w:rPr>
          <w:rFonts w:ascii="Pretendard" w:eastAsia="Pretendard" w:hAnsi="Pretendard" w:hint="eastAsia"/>
          <w:sz w:val="21"/>
          <w:szCs w:val="21"/>
        </w:rPr>
        <w:t>된다.</w:t>
      </w:r>
      <w:r w:rsidR="004F47D8">
        <w:rPr>
          <w:rFonts w:ascii="Pretendard" w:eastAsia="Pretendard" w:hAnsi="Pretendard"/>
          <w:sz w:val="21"/>
          <w:szCs w:val="21"/>
        </w:rPr>
        <w:t xml:space="preserve"> </w:t>
      </w:r>
      <w:r w:rsidR="004F47D8">
        <w:rPr>
          <w:rFonts w:ascii="Pretendard" w:eastAsia="Pretendard" w:hAnsi="Pretendard" w:hint="eastAsia"/>
          <w:sz w:val="21"/>
          <w:szCs w:val="21"/>
        </w:rPr>
        <w:t xml:space="preserve">당장 </w:t>
      </w:r>
      <w:r w:rsidR="007D5CCA">
        <w:rPr>
          <w:rFonts w:ascii="Pretendard" w:eastAsia="Pretendard" w:hAnsi="Pretendard" w:hint="eastAsia"/>
          <w:sz w:val="21"/>
          <w:szCs w:val="21"/>
        </w:rPr>
        <w:t>바로사 가스전의</w:t>
      </w:r>
      <w:r w:rsidR="004F47D8">
        <w:rPr>
          <w:rFonts w:ascii="Pretendard" w:eastAsia="Pretendard" w:hAnsi="Pretendard" w:hint="eastAsia"/>
          <w:sz w:val="21"/>
          <w:szCs w:val="21"/>
        </w:rPr>
        <w:t xml:space="preserve"> 사업성은 물론</w:t>
      </w:r>
      <w:r w:rsidR="0006524B">
        <w:rPr>
          <w:rFonts w:ascii="Pretendard" w:eastAsia="Pretendard" w:hAnsi="Pretendard" w:hint="eastAsia"/>
          <w:sz w:val="21"/>
          <w:szCs w:val="21"/>
        </w:rPr>
        <w:t xml:space="preserve"> </w:t>
      </w:r>
      <w:r w:rsidR="00DC26DA">
        <w:rPr>
          <w:rFonts w:ascii="Pretendard" w:eastAsia="Pretendard" w:hAnsi="Pretendard" w:hint="eastAsia"/>
          <w:sz w:val="21"/>
          <w:szCs w:val="21"/>
        </w:rPr>
        <w:t>불확실성이 높아진 상황에서</w:t>
      </w:r>
      <w:r w:rsidR="00CF75D3">
        <w:rPr>
          <w:rFonts w:ascii="Pretendard" w:eastAsia="Pretendard" w:hAnsi="Pretendard" w:hint="eastAsia"/>
          <w:sz w:val="21"/>
          <w:szCs w:val="21"/>
        </w:rPr>
        <w:t xml:space="preserve"> 두 </w:t>
      </w:r>
      <w:r w:rsidR="00E4128D">
        <w:rPr>
          <w:rFonts w:ascii="Pretendard" w:eastAsia="Pretendard" w:hAnsi="Pretendard" w:hint="eastAsia"/>
          <w:sz w:val="21"/>
          <w:szCs w:val="21"/>
        </w:rPr>
        <w:t>기관</w:t>
      </w:r>
      <w:r w:rsidR="00CF75D3">
        <w:rPr>
          <w:rFonts w:ascii="Pretendard" w:eastAsia="Pretendard" w:hAnsi="Pretendard" w:hint="eastAsia"/>
          <w:sz w:val="21"/>
          <w:szCs w:val="21"/>
        </w:rPr>
        <w:t>은</w:t>
      </w:r>
      <w:r w:rsidR="00E4128D">
        <w:rPr>
          <w:rFonts w:ascii="Pretendard" w:eastAsia="Pretendard" w:hAnsi="Pretendard" w:hint="eastAsia"/>
          <w:sz w:val="21"/>
          <w:szCs w:val="21"/>
        </w:rPr>
        <w:t xml:space="preserve"> </w:t>
      </w:r>
      <w:r w:rsidR="00927B29">
        <w:rPr>
          <w:rFonts w:ascii="Pretendard" w:eastAsia="Pretendard" w:hAnsi="Pretendard" w:hint="eastAsia"/>
          <w:sz w:val="21"/>
          <w:szCs w:val="21"/>
        </w:rPr>
        <w:t xml:space="preserve">여전히 </w:t>
      </w:r>
      <w:r w:rsidR="00E4128D">
        <w:rPr>
          <w:rFonts w:ascii="Pretendard" w:eastAsia="Pretendard" w:hAnsi="Pretendard" w:hint="eastAsia"/>
          <w:sz w:val="21"/>
          <w:szCs w:val="21"/>
        </w:rPr>
        <w:t xml:space="preserve">투자 </w:t>
      </w:r>
      <w:r w:rsidR="00CF75D3">
        <w:rPr>
          <w:rFonts w:ascii="Pretendard" w:eastAsia="Pretendard" w:hAnsi="Pretendard" w:hint="eastAsia"/>
          <w:sz w:val="21"/>
          <w:szCs w:val="21"/>
        </w:rPr>
        <w:t>승인</w:t>
      </w:r>
      <w:r w:rsidR="00DC26DA">
        <w:rPr>
          <w:rFonts w:ascii="Pretendard" w:eastAsia="Pretendard" w:hAnsi="Pretendard" w:hint="eastAsia"/>
          <w:sz w:val="21"/>
          <w:szCs w:val="21"/>
        </w:rPr>
        <w:t xml:space="preserve"> </w:t>
      </w:r>
      <w:r w:rsidR="00221A68">
        <w:rPr>
          <w:rFonts w:ascii="Pretendard" w:eastAsia="Pretendard" w:hAnsi="Pretendard" w:hint="eastAsia"/>
          <w:sz w:val="21"/>
          <w:szCs w:val="21"/>
        </w:rPr>
        <w:t>취소</w:t>
      </w:r>
      <w:r w:rsidR="00DC26DA">
        <w:rPr>
          <w:rFonts w:ascii="Pretendard" w:eastAsia="Pretendard" w:hAnsi="Pretendard" w:hint="eastAsia"/>
          <w:sz w:val="21"/>
          <w:szCs w:val="21"/>
        </w:rPr>
        <w:t>를</w:t>
      </w:r>
      <w:r w:rsidR="00221A68">
        <w:rPr>
          <w:rFonts w:ascii="Pretendard" w:eastAsia="Pretendard" w:hAnsi="Pretendard" w:hint="eastAsia"/>
          <w:sz w:val="21"/>
          <w:szCs w:val="21"/>
        </w:rPr>
        <w:t xml:space="preserve"> 머뭇거리고 있다.</w:t>
      </w:r>
    </w:p>
    <w:p w14:paraId="27F6991A" w14:textId="3B01D4E3" w:rsidR="000A5FE3" w:rsidRDefault="000A5FE3" w:rsidP="00155B46">
      <w:pPr>
        <w:spacing w:line="276" w:lineRule="auto"/>
        <w:rPr>
          <w:rFonts w:ascii="Pretendard" w:eastAsia="Pretendard" w:hAnsi="Pretendard"/>
          <w:sz w:val="21"/>
          <w:szCs w:val="21"/>
        </w:rPr>
      </w:pPr>
    </w:p>
    <w:p w14:paraId="5050DFFB" w14:textId="6475D7FC" w:rsidR="00505280" w:rsidRPr="00CA3726" w:rsidRDefault="00505280" w:rsidP="00155B46">
      <w:pPr>
        <w:spacing w:line="276" w:lineRule="auto"/>
        <w:rPr>
          <w:rFonts w:ascii="Pretendard" w:eastAsia="Pretendard" w:hAnsi="Pretendard"/>
          <w:b/>
          <w:bCs/>
          <w:sz w:val="21"/>
          <w:szCs w:val="21"/>
        </w:rPr>
      </w:pPr>
      <w:r w:rsidRPr="00CA3726">
        <w:rPr>
          <w:rFonts w:ascii="Pretendard" w:eastAsia="Pretendard" w:hAnsi="Pretendard" w:hint="eastAsia"/>
          <w:b/>
          <w:bCs/>
          <w:sz w:val="21"/>
          <w:szCs w:val="21"/>
        </w:rPr>
        <w:t>신규 천연가스 개발 사업</w:t>
      </w:r>
      <w:r w:rsidR="00CA3726" w:rsidRPr="00CA3726">
        <w:rPr>
          <w:rFonts w:ascii="Pretendard" w:eastAsia="Pretendard" w:hAnsi="Pretendard" w:hint="eastAsia"/>
          <w:b/>
          <w:bCs/>
          <w:sz w:val="21"/>
          <w:szCs w:val="21"/>
        </w:rPr>
        <w:t>에 경제성이 없는 이유는?</w:t>
      </w:r>
    </w:p>
    <w:p w14:paraId="63A94418" w14:textId="5A16F2F5" w:rsidR="003A33D7" w:rsidRPr="0040675F" w:rsidRDefault="00155B46" w:rsidP="00155B46">
      <w:pPr>
        <w:spacing w:line="276" w:lineRule="auto"/>
        <w:rPr>
          <w:rFonts w:ascii="Pretendard" w:eastAsia="Pretendard" w:hAnsi="Pretendard"/>
          <w:sz w:val="21"/>
          <w:szCs w:val="21"/>
        </w:rPr>
      </w:pPr>
      <w:r w:rsidRPr="00155B46">
        <w:rPr>
          <w:rFonts w:ascii="Pretendard" w:eastAsia="Pretendard" w:hAnsi="Pretendard" w:hint="eastAsia"/>
          <w:sz w:val="21"/>
          <w:szCs w:val="21"/>
        </w:rPr>
        <w:t>바로사 가스전 사업의 인허가 위험이 현실화되며 사업 개시 시점이 기존의 2025년에서 무기한 연기됨에 따라, LNG에 대한 중장기적인 전망도 더욱 부정적으로 바뀌고 있다. 지난해 10월, 국제에너지기구(IEA)는 고공행진하는 가스 가격에 따른 각국의 정책 변화로 가스 수요가 정점에 도달했으며, 탄소중립 달성을 위해서는 지난해를 정점으로 2050년까지 현재 수준의 25%까지 수요가 줄어들 것이라고 전망하며 더는 신규 가스전이 개발되어선 안</w:t>
      </w:r>
      <w:r w:rsidR="00F7160E">
        <w:rPr>
          <w:rFonts w:ascii="Pretendard" w:eastAsia="Pretendard" w:hAnsi="Pretendard" w:hint="eastAsia"/>
          <w:sz w:val="21"/>
          <w:szCs w:val="21"/>
        </w:rPr>
        <w:t xml:space="preserve"> </w:t>
      </w:r>
      <w:r w:rsidRPr="00155B46">
        <w:rPr>
          <w:rFonts w:ascii="Pretendard" w:eastAsia="Pretendard" w:hAnsi="Pretendard" w:hint="eastAsia"/>
          <w:sz w:val="21"/>
          <w:szCs w:val="21"/>
        </w:rPr>
        <w:t>된다고 경</w:t>
      </w:r>
      <w:r w:rsidR="008059E0">
        <w:rPr>
          <w:rFonts w:ascii="Pretendard" w:eastAsia="Pretendard" w:hAnsi="Pretendard" w:hint="eastAsia"/>
          <w:sz w:val="21"/>
          <w:szCs w:val="21"/>
        </w:rPr>
        <w:t>고했</w:t>
      </w:r>
      <w:r w:rsidRPr="00155B46">
        <w:rPr>
          <w:rFonts w:ascii="Pretendard" w:eastAsia="Pretendard" w:hAnsi="Pretendard" w:hint="eastAsia"/>
          <w:sz w:val="21"/>
          <w:szCs w:val="21"/>
        </w:rPr>
        <w:t>다. 해가 지날수록 부정적으로 바뀌는 가스 수요 전망은 결국 자원개발 사업에 투자하는 금융기관의 위험으로 확장될 것</w:t>
      </w:r>
      <w:r w:rsidR="00194B68">
        <w:rPr>
          <w:rFonts w:ascii="Pretendard" w:eastAsia="Pretendard" w:hAnsi="Pretendard" w:hint="eastAsia"/>
          <w:sz w:val="21"/>
          <w:szCs w:val="21"/>
        </w:rPr>
        <w:t>이</w:t>
      </w:r>
      <w:r w:rsidRPr="00155B46">
        <w:rPr>
          <w:rFonts w:ascii="Pretendard" w:eastAsia="Pretendard" w:hAnsi="Pretendard" w:hint="eastAsia"/>
          <w:sz w:val="21"/>
          <w:szCs w:val="21"/>
        </w:rPr>
        <w:t>다.</w:t>
      </w:r>
    </w:p>
    <w:sectPr w:rsidR="003A33D7" w:rsidRPr="0040675F" w:rsidSect="00285774">
      <w:footerReference w:type="default" r:id="rId10"/>
      <w:pgSz w:w="11906" w:h="16838"/>
      <w:pgMar w:top="1134" w:right="1440" w:bottom="1440" w:left="144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15C1E" w14:textId="77777777" w:rsidR="00393559" w:rsidRDefault="00393559" w:rsidP="00CB2CBE">
      <w:r>
        <w:separator/>
      </w:r>
    </w:p>
  </w:endnote>
  <w:endnote w:type="continuationSeparator" w:id="0">
    <w:p w14:paraId="70D29BA3" w14:textId="77777777" w:rsidR="00393559" w:rsidRDefault="00393559" w:rsidP="00CB2CBE">
      <w:r>
        <w:continuationSeparator/>
      </w:r>
    </w:p>
  </w:endnote>
  <w:endnote w:type="continuationNotice" w:id="1">
    <w:p w14:paraId="38BD33F0" w14:textId="77777777" w:rsidR="00393559" w:rsidRDefault="003935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embedRegular r:id="rId1" w:fontKey="{44661B05-0543-440A-94BD-5EA82AB5F9D0}"/>
    <w:embedBold r:id="rId2" w:fontKey="{011F6BB6-C98D-48C1-A711-936A3E8F5104}"/>
  </w:font>
  <w:font w:name="Malgun Gothic">
    <w:panose1 w:val="020B0503020000020004"/>
    <w:charset w:val="81"/>
    <w:family w:val="swiss"/>
    <w:pitch w:val="variable"/>
    <w:sig w:usb0="9000002F" w:usb1="29D77CFB" w:usb2="00000012" w:usb3="00000000" w:csb0="00080001" w:csb1="00000000"/>
    <w:embedRegular r:id="rId3" w:subsetted="1" w:fontKey="{E1EC66FA-03AA-4125-B382-03E7F8A28137}"/>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etendard">
    <w:altName w:val="Malgun Gothic"/>
    <w:charset w:val="81"/>
    <w:family w:val="modern"/>
    <w:notTrueType/>
    <w:pitch w:val="variable"/>
    <w:sig w:usb0="E00002FF" w:usb1="0B160013" w:usb2="00000011" w:usb3="00000000" w:csb0="0028019F" w:csb1="00000000"/>
  </w:font>
  <w:font w:name="Pretendard Medium">
    <w:altName w:val="Malgun Gothic"/>
    <w:charset w:val="81"/>
    <w:family w:val="modern"/>
    <w:pitch w:val="variable"/>
    <w:sig w:usb0="E10002FF" w:usb1="1BD7E5FF" w:usb2="04000011" w:usb3="00000000" w:csb0="0028019F" w:csb1="00000000"/>
  </w:font>
  <w:font w:name="Pretendard SemiBold">
    <w:altName w:val="Malgun Gothic"/>
    <w:charset w:val="81"/>
    <w:family w:val="modern"/>
    <w:pitch w:val="variable"/>
    <w:sig w:usb0="E10002FF" w:usb1="1BD7E5FF" w:usb2="04000011" w:usb3="00000000" w:csb0="0028019F" w:csb1="00000000"/>
  </w:font>
  <w:font w:name="Calibri Light">
    <w:panose1 w:val="020F0302020204030204"/>
    <w:charset w:val="00"/>
    <w:family w:val="swiss"/>
    <w:pitch w:val="variable"/>
    <w:sig w:usb0="E0002AFF" w:usb1="C000247B" w:usb2="00000009" w:usb3="00000000" w:csb0="000001FF" w:csb1="00000000"/>
    <w:embedRegular r:id="rId4" w:fontKey="{31AEBD73-7BD4-4CE4-8859-F2FF6511D5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5C635" w14:textId="27424A97" w:rsidR="00CB2CBE" w:rsidRDefault="00CB2CBE">
    <w:pPr>
      <w:pStyle w:val="Footer"/>
    </w:pPr>
    <w:r>
      <w:rPr>
        <w:noProof/>
      </w:rPr>
      <w:drawing>
        <wp:anchor distT="0" distB="0" distL="114300" distR="114300" simplePos="0" relativeHeight="251658240" behindDoc="0" locked="0" layoutInCell="1" allowOverlap="1" wp14:anchorId="5915548A" wp14:editId="6A7F7E61">
          <wp:simplePos x="0" y="0"/>
          <wp:positionH relativeFrom="column">
            <wp:posOffset>1270</wp:posOffset>
          </wp:positionH>
          <wp:positionV relativeFrom="paragraph">
            <wp:posOffset>1270</wp:posOffset>
          </wp:positionV>
          <wp:extent cx="1638000" cy="202222"/>
          <wp:effectExtent l="0" t="0" r="635" b="127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
                    <a:extLst>
                      <a:ext uri="{28A0092B-C50C-407E-A947-70E740481C1C}">
                        <a14:useLocalDpi xmlns:a14="http://schemas.microsoft.com/office/drawing/2010/main" val="0"/>
                      </a:ext>
                    </a:extLst>
                  </a:blip>
                  <a:stretch>
                    <a:fillRect/>
                  </a:stretch>
                </pic:blipFill>
                <pic:spPr>
                  <a:xfrm>
                    <a:off x="0" y="0"/>
                    <a:ext cx="1638000" cy="202222"/>
                  </a:xfrm>
                  <a:prstGeom prst="rect">
                    <a:avLst/>
                  </a:prstGeom>
                </pic:spPr>
              </pic:pic>
            </a:graphicData>
          </a:graphic>
          <wp14:sizeRelH relativeFrom="page">
            <wp14:pctWidth>0</wp14:pctWidth>
          </wp14:sizeRelH>
          <wp14:sizeRelV relativeFrom="page">
            <wp14:pctHeight>0</wp14:pctHeight>
          </wp14:sizeRelV>
        </wp:anchor>
      </w:drawing>
    </w:r>
  </w:p>
  <w:p w14:paraId="4B30DE4C" w14:textId="77777777" w:rsidR="00CB2CBE" w:rsidRDefault="00CB2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3A3B" w14:textId="77777777" w:rsidR="00393559" w:rsidRDefault="00393559" w:rsidP="00CB2CBE">
      <w:r>
        <w:separator/>
      </w:r>
    </w:p>
  </w:footnote>
  <w:footnote w:type="continuationSeparator" w:id="0">
    <w:p w14:paraId="027035BD" w14:textId="77777777" w:rsidR="00393559" w:rsidRDefault="00393559" w:rsidP="00CB2CBE">
      <w:r>
        <w:continuationSeparator/>
      </w:r>
    </w:p>
  </w:footnote>
  <w:footnote w:type="continuationNotice" w:id="1">
    <w:p w14:paraId="5B03E7CE" w14:textId="77777777" w:rsidR="00393559" w:rsidRDefault="003935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7"/>
  <w:embedTrueTypeFonts/>
  <w:bordersDoNotSurroundHeader/>
  <w:bordersDoNotSurroundFooter/>
  <w:activeWritingStyle w:appName="MSWord" w:lang="ko-KR" w:vendorID="64" w:dllVersion="0" w:nlCheck="1" w:checkStyle="0"/>
  <w:activeWritingStyle w:appName="MSWord" w:lang="en-US" w:vendorID="64" w:dllVersion="0" w:nlCheck="1" w:checkStyle="0"/>
  <w:proofState w:spelling="clean" w:grammar="clean"/>
  <w:trackRevisions/>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54B"/>
    <w:rsid w:val="0000719E"/>
    <w:rsid w:val="00007EFB"/>
    <w:rsid w:val="0001150F"/>
    <w:rsid w:val="000127E0"/>
    <w:rsid w:val="00015B85"/>
    <w:rsid w:val="00017136"/>
    <w:rsid w:val="00020D12"/>
    <w:rsid w:val="00020D50"/>
    <w:rsid w:val="00020FC7"/>
    <w:rsid w:val="00022918"/>
    <w:rsid w:val="0002454B"/>
    <w:rsid w:val="0002534C"/>
    <w:rsid w:val="00026911"/>
    <w:rsid w:val="00026D5F"/>
    <w:rsid w:val="0003048C"/>
    <w:rsid w:val="000309CD"/>
    <w:rsid w:val="00030A97"/>
    <w:rsid w:val="000317F8"/>
    <w:rsid w:val="00031961"/>
    <w:rsid w:val="00041A00"/>
    <w:rsid w:val="0004605F"/>
    <w:rsid w:val="00046BC2"/>
    <w:rsid w:val="00050FA0"/>
    <w:rsid w:val="0005176C"/>
    <w:rsid w:val="0005350A"/>
    <w:rsid w:val="00055846"/>
    <w:rsid w:val="00056988"/>
    <w:rsid w:val="00060AE2"/>
    <w:rsid w:val="00061C8F"/>
    <w:rsid w:val="000626A9"/>
    <w:rsid w:val="00062C68"/>
    <w:rsid w:val="00063529"/>
    <w:rsid w:val="00063C53"/>
    <w:rsid w:val="0006524B"/>
    <w:rsid w:val="00070C12"/>
    <w:rsid w:val="000736C9"/>
    <w:rsid w:val="000742F5"/>
    <w:rsid w:val="00076A9A"/>
    <w:rsid w:val="00077752"/>
    <w:rsid w:val="0008094A"/>
    <w:rsid w:val="00080B94"/>
    <w:rsid w:val="00082D97"/>
    <w:rsid w:val="00083074"/>
    <w:rsid w:val="0008589C"/>
    <w:rsid w:val="00085F14"/>
    <w:rsid w:val="000864F4"/>
    <w:rsid w:val="000944C3"/>
    <w:rsid w:val="00096F61"/>
    <w:rsid w:val="000A03FE"/>
    <w:rsid w:val="000A3533"/>
    <w:rsid w:val="000A5FE3"/>
    <w:rsid w:val="000B687C"/>
    <w:rsid w:val="000C334D"/>
    <w:rsid w:val="000C5604"/>
    <w:rsid w:val="000C6905"/>
    <w:rsid w:val="000D16B0"/>
    <w:rsid w:val="000D1C8B"/>
    <w:rsid w:val="000D214F"/>
    <w:rsid w:val="000D4DE2"/>
    <w:rsid w:val="000E1A97"/>
    <w:rsid w:val="000E2AA1"/>
    <w:rsid w:val="000E497F"/>
    <w:rsid w:val="000E5866"/>
    <w:rsid w:val="000F0AE5"/>
    <w:rsid w:val="000F23A8"/>
    <w:rsid w:val="000F3D0B"/>
    <w:rsid w:val="00101975"/>
    <w:rsid w:val="0010253B"/>
    <w:rsid w:val="001027A7"/>
    <w:rsid w:val="0010427F"/>
    <w:rsid w:val="0010616C"/>
    <w:rsid w:val="00106BF5"/>
    <w:rsid w:val="00107621"/>
    <w:rsid w:val="0010788B"/>
    <w:rsid w:val="00111A1E"/>
    <w:rsid w:val="00111C9E"/>
    <w:rsid w:val="0011200B"/>
    <w:rsid w:val="00114D83"/>
    <w:rsid w:val="00114F1B"/>
    <w:rsid w:val="001161F9"/>
    <w:rsid w:val="001207BA"/>
    <w:rsid w:val="00121406"/>
    <w:rsid w:val="00122BAE"/>
    <w:rsid w:val="0012316F"/>
    <w:rsid w:val="00123AB8"/>
    <w:rsid w:val="00124B38"/>
    <w:rsid w:val="00126360"/>
    <w:rsid w:val="001267FA"/>
    <w:rsid w:val="001313A3"/>
    <w:rsid w:val="00131D47"/>
    <w:rsid w:val="001336C6"/>
    <w:rsid w:val="00133C6E"/>
    <w:rsid w:val="00136083"/>
    <w:rsid w:val="001401CD"/>
    <w:rsid w:val="001429F0"/>
    <w:rsid w:val="0014523D"/>
    <w:rsid w:val="001454A0"/>
    <w:rsid w:val="00145AAB"/>
    <w:rsid w:val="001528E9"/>
    <w:rsid w:val="001537F4"/>
    <w:rsid w:val="001552BE"/>
    <w:rsid w:val="00155B46"/>
    <w:rsid w:val="00161A04"/>
    <w:rsid w:val="00164AE6"/>
    <w:rsid w:val="00164DBB"/>
    <w:rsid w:val="00164E87"/>
    <w:rsid w:val="0016531F"/>
    <w:rsid w:val="001719D3"/>
    <w:rsid w:val="00173149"/>
    <w:rsid w:val="00175CA0"/>
    <w:rsid w:val="00175EBB"/>
    <w:rsid w:val="0017690B"/>
    <w:rsid w:val="0017767D"/>
    <w:rsid w:val="00177712"/>
    <w:rsid w:val="0019047A"/>
    <w:rsid w:val="0019126C"/>
    <w:rsid w:val="00194B68"/>
    <w:rsid w:val="00196CF6"/>
    <w:rsid w:val="00197D5E"/>
    <w:rsid w:val="001A0DA5"/>
    <w:rsid w:val="001A0F53"/>
    <w:rsid w:val="001A1D0E"/>
    <w:rsid w:val="001A3AC6"/>
    <w:rsid w:val="001A458C"/>
    <w:rsid w:val="001B0DC4"/>
    <w:rsid w:val="001B7477"/>
    <w:rsid w:val="001B7707"/>
    <w:rsid w:val="001C049B"/>
    <w:rsid w:val="001C094F"/>
    <w:rsid w:val="001C3D32"/>
    <w:rsid w:val="001C4D13"/>
    <w:rsid w:val="001C4F72"/>
    <w:rsid w:val="001C6523"/>
    <w:rsid w:val="001C6FB7"/>
    <w:rsid w:val="001C744E"/>
    <w:rsid w:val="001D2515"/>
    <w:rsid w:val="001D2B66"/>
    <w:rsid w:val="001D3FDD"/>
    <w:rsid w:val="001D4317"/>
    <w:rsid w:val="001D4892"/>
    <w:rsid w:val="001D5AFA"/>
    <w:rsid w:val="001D717B"/>
    <w:rsid w:val="001E0A79"/>
    <w:rsid w:val="001E3CFD"/>
    <w:rsid w:val="001E5E2A"/>
    <w:rsid w:val="001F12FC"/>
    <w:rsid w:val="001F2F19"/>
    <w:rsid w:val="001F6BF6"/>
    <w:rsid w:val="00200DE6"/>
    <w:rsid w:val="002067E7"/>
    <w:rsid w:val="00206C03"/>
    <w:rsid w:val="00207790"/>
    <w:rsid w:val="002110F0"/>
    <w:rsid w:val="00212BE8"/>
    <w:rsid w:val="00212F3E"/>
    <w:rsid w:val="0022017E"/>
    <w:rsid w:val="00221A68"/>
    <w:rsid w:val="00222831"/>
    <w:rsid w:val="00222EE0"/>
    <w:rsid w:val="00227317"/>
    <w:rsid w:val="0022773C"/>
    <w:rsid w:val="00227F95"/>
    <w:rsid w:val="00230398"/>
    <w:rsid w:val="0023055B"/>
    <w:rsid w:val="00234640"/>
    <w:rsid w:val="0023500F"/>
    <w:rsid w:val="00236697"/>
    <w:rsid w:val="00241EE4"/>
    <w:rsid w:val="002429AB"/>
    <w:rsid w:val="00243A67"/>
    <w:rsid w:val="00244E47"/>
    <w:rsid w:val="002450EA"/>
    <w:rsid w:val="002462C1"/>
    <w:rsid w:val="002501A5"/>
    <w:rsid w:val="00250501"/>
    <w:rsid w:val="0026143B"/>
    <w:rsid w:val="002616D3"/>
    <w:rsid w:val="00261E35"/>
    <w:rsid w:val="00262835"/>
    <w:rsid w:val="00263227"/>
    <w:rsid w:val="00263EC4"/>
    <w:rsid w:val="00271105"/>
    <w:rsid w:val="002725DD"/>
    <w:rsid w:val="0027372D"/>
    <w:rsid w:val="00273A18"/>
    <w:rsid w:val="002763B7"/>
    <w:rsid w:val="00280A6D"/>
    <w:rsid w:val="00281933"/>
    <w:rsid w:val="00283740"/>
    <w:rsid w:val="00284E3D"/>
    <w:rsid w:val="00284EAB"/>
    <w:rsid w:val="00285774"/>
    <w:rsid w:val="002867AE"/>
    <w:rsid w:val="00286951"/>
    <w:rsid w:val="002877A7"/>
    <w:rsid w:val="00287959"/>
    <w:rsid w:val="002913BD"/>
    <w:rsid w:val="002A1433"/>
    <w:rsid w:val="002A3549"/>
    <w:rsid w:val="002A3838"/>
    <w:rsid w:val="002A3D8D"/>
    <w:rsid w:val="002A554F"/>
    <w:rsid w:val="002A6D32"/>
    <w:rsid w:val="002B05C7"/>
    <w:rsid w:val="002B12EC"/>
    <w:rsid w:val="002B1D8C"/>
    <w:rsid w:val="002B2DCA"/>
    <w:rsid w:val="002B49C3"/>
    <w:rsid w:val="002C497A"/>
    <w:rsid w:val="002C5A2A"/>
    <w:rsid w:val="002D36A7"/>
    <w:rsid w:val="002D3C4F"/>
    <w:rsid w:val="002D50B6"/>
    <w:rsid w:val="002D579D"/>
    <w:rsid w:val="002D676D"/>
    <w:rsid w:val="002E32C3"/>
    <w:rsid w:val="002E42AA"/>
    <w:rsid w:val="002E4766"/>
    <w:rsid w:val="002E47C4"/>
    <w:rsid w:val="002E5926"/>
    <w:rsid w:val="002E6DB0"/>
    <w:rsid w:val="002E781E"/>
    <w:rsid w:val="002F3D7F"/>
    <w:rsid w:val="002F5E16"/>
    <w:rsid w:val="002F6905"/>
    <w:rsid w:val="003007B7"/>
    <w:rsid w:val="00300922"/>
    <w:rsid w:val="00306817"/>
    <w:rsid w:val="00310506"/>
    <w:rsid w:val="00310733"/>
    <w:rsid w:val="00313A38"/>
    <w:rsid w:val="00315CDA"/>
    <w:rsid w:val="003172FC"/>
    <w:rsid w:val="00321B73"/>
    <w:rsid w:val="00322894"/>
    <w:rsid w:val="00324D07"/>
    <w:rsid w:val="00324DCF"/>
    <w:rsid w:val="0032534C"/>
    <w:rsid w:val="003337E8"/>
    <w:rsid w:val="0033797D"/>
    <w:rsid w:val="00341208"/>
    <w:rsid w:val="00346B34"/>
    <w:rsid w:val="003627DD"/>
    <w:rsid w:val="00363531"/>
    <w:rsid w:val="003646EE"/>
    <w:rsid w:val="003658DF"/>
    <w:rsid w:val="003660E7"/>
    <w:rsid w:val="003662D5"/>
    <w:rsid w:val="003672EA"/>
    <w:rsid w:val="003673A8"/>
    <w:rsid w:val="0037070F"/>
    <w:rsid w:val="00370827"/>
    <w:rsid w:val="0037147E"/>
    <w:rsid w:val="00371544"/>
    <w:rsid w:val="00372394"/>
    <w:rsid w:val="003757C6"/>
    <w:rsid w:val="00376C80"/>
    <w:rsid w:val="003835CE"/>
    <w:rsid w:val="0038396A"/>
    <w:rsid w:val="003862ED"/>
    <w:rsid w:val="00386C6C"/>
    <w:rsid w:val="00392AC2"/>
    <w:rsid w:val="00393559"/>
    <w:rsid w:val="00394525"/>
    <w:rsid w:val="00395771"/>
    <w:rsid w:val="00395ADA"/>
    <w:rsid w:val="003A2821"/>
    <w:rsid w:val="003A2AA3"/>
    <w:rsid w:val="003A33D7"/>
    <w:rsid w:val="003A43B5"/>
    <w:rsid w:val="003A498B"/>
    <w:rsid w:val="003A545E"/>
    <w:rsid w:val="003A589D"/>
    <w:rsid w:val="003A6EB8"/>
    <w:rsid w:val="003B4F59"/>
    <w:rsid w:val="003B5EE9"/>
    <w:rsid w:val="003C10FC"/>
    <w:rsid w:val="003C4158"/>
    <w:rsid w:val="003C48FF"/>
    <w:rsid w:val="003C51C2"/>
    <w:rsid w:val="003C544B"/>
    <w:rsid w:val="003C5946"/>
    <w:rsid w:val="003C70D5"/>
    <w:rsid w:val="003C7D55"/>
    <w:rsid w:val="003D1B90"/>
    <w:rsid w:val="003D2F89"/>
    <w:rsid w:val="003D402B"/>
    <w:rsid w:val="003D42EB"/>
    <w:rsid w:val="003D6346"/>
    <w:rsid w:val="003D6DA8"/>
    <w:rsid w:val="003E04B7"/>
    <w:rsid w:val="003E2B38"/>
    <w:rsid w:val="003E4372"/>
    <w:rsid w:val="003E5EC6"/>
    <w:rsid w:val="003F2C1B"/>
    <w:rsid w:val="003F5C38"/>
    <w:rsid w:val="003F612D"/>
    <w:rsid w:val="003F719E"/>
    <w:rsid w:val="003F7CF5"/>
    <w:rsid w:val="0040282C"/>
    <w:rsid w:val="00403290"/>
    <w:rsid w:val="0040675F"/>
    <w:rsid w:val="00406A43"/>
    <w:rsid w:val="004077DD"/>
    <w:rsid w:val="00411382"/>
    <w:rsid w:val="00411EF7"/>
    <w:rsid w:val="0041388C"/>
    <w:rsid w:val="004145CF"/>
    <w:rsid w:val="0041489D"/>
    <w:rsid w:val="004150A1"/>
    <w:rsid w:val="004206BA"/>
    <w:rsid w:val="00425279"/>
    <w:rsid w:val="0043278C"/>
    <w:rsid w:val="00432CD9"/>
    <w:rsid w:val="0043447E"/>
    <w:rsid w:val="0043548D"/>
    <w:rsid w:val="00435957"/>
    <w:rsid w:val="0043700C"/>
    <w:rsid w:val="0043783B"/>
    <w:rsid w:val="00441CB1"/>
    <w:rsid w:val="004449D2"/>
    <w:rsid w:val="004508AD"/>
    <w:rsid w:val="004508E1"/>
    <w:rsid w:val="0045337F"/>
    <w:rsid w:val="0045460E"/>
    <w:rsid w:val="00455711"/>
    <w:rsid w:val="0046031D"/>
    <w:rsid w:val="00460671"/>
    <w:rsid w:val="00465615"/>
    <w:rsid w:val="004712C8"/>
    <w:rsid w:val="00472602"/>
    <w:rsid w:val="00473678"/>
    <w:rsid w:val="00473816"/>
    <w:rsid w:val="004760F6"/>
    <w:rsid w:val="00476F60"/>
    <w:rsid w:val="004816A6"/>
    <w:rsid w:val="00483E13"/>
    <w:rsid w:val="00483FB0"/>
    <w:rsid w:val="00486015"/>
    <w:rsid w:val="004876DF"/>
    <w:rsid w:val="004878FE"/>
    <w:rsid w:val="00494071"/>
    <w:rsid w:val="0049616D"/>
    <w:rsid w:val="00496BA7"/>
    <w:rsid w:val="004977F3"/>
    <w:rsid w:val="004978AB"/>
    <w:rsid w:val="00497C17"/>
    <w:rsid w:val="004A156F"/>
    <w:rsid w:val="004A6A12"/>
    <w:rsid w:val="004B23E0"/>
    <w:rsid w:val="004B2C8C"/>
    <w:rsid w:val="004B37BD"/>
    <w:rsid w:val="004B46C7"/>
    <w:rsid w:val="004B7BF1"/>
    <w:rsid w:val="004C08F5"/>
    <w:rsid w:val="004C1212"/>
    <w:rsid w:val="004C149C"/>
    <w:rsid w:val="004C631C"/>
    <w:rsid w:val="004C71B5"/>
    <w:rsid w:val="004D2C72"/>
    <w:rsid w:val="004D4A7C"/>
    <w:rsid w:val="004D4EF6"/>
    <w:rsid w:val="004D5AAD"/>
    <w:rsid w:val="004D6851"/>
    <w:rsid w:val="004D6A64"/>
    <w:rsid w:val="004D6CF4"/>
    <w:rsid w:val="004D7B48"/>
    <w:rsid w:val="004E080C"/>
    <w:rsid w:val="004E145B"/>
    <w:rsid w:val="004E1544"/>
    <w:rsid w:val="004E4136"/>
    <w:rsid w:val="004E6BC2"/>
    <w:rsid w:val="004E73D8"/>
    <w:rsid w:val="004F1558"/>
    <w:rsid w:val="004F3199"/>
    <w:rsid w:val="004F383E"/>
    <w:rsid w:val="004F47D8"/>
    <w:rsid w:val="004F5B3E"/>
    <w:rsid w:val="00501B3A"/>
    <w:rsid w:val="00502AD9"/>
    <w:rsid w:val="005040C4"/>
    <w:rsid w:val="00505280"/>
    <w:rsid w:val="0050651F"/>
    <w:rsid w:val="0051090D"/>
    <w:rsid w:val="00510E4F"/>
    <w:rsid w:val="005111FD"/>
    <w:rsid w:val="005133BE"/>
    <w:rsid w:val="00513A43"/>
    <w:rsid w:val="005152B5"/>
    <w:rsid w:val="0051537A"/>
    <w:rsid w:val="0051792A"/>
    <w:rsid w:val="00521078"/>
    <w:rsid w:val="00521213"/>
    <w:rsid w:val="00521892"/>
    <w:rsid w:val="00527B1C"/>
    <w:rsid w:val="00532068"/>
    <w:rsid w:val="00532803"/>
    <w:rsid w:val="0053340E"/>
    <w:rsid w:val="00535FC2"/>
    <w:rsid w:val="005376AC"/>
    <w:rsid w:val="00541FDA"/>
    <w:rsid w:val="00543DAA"/>
    <w:rsid w:val="00545D51"/>
    <w:rsid w:val="00545F49"/>
    <w:rsid w:val="0054619C"/>
    <w:rsid w:val="00552228"/>
    <w:rsid w:val="0055491C"/>
    <w:rsid w:val="00556D87"/>
    <w:rsid w:val="0055722D"/>
    <w:rsid w:val="00561549"/>
    <w:rsid w:val="005620F6"/>
    <w:rsid w:val="00574CEC"/>
    <w:rsid w:val="005804BB"/>
    <w:rsid w:val="00580DD1"/>
    <w:rsid w:val="005811F0"/>
    <w:rsid w:val="00581573"/>
    <w:rsid w:val="005857E2"/>
    <w:rsid w:val="00590697"/>
    <w:rsid w:val="00591013"/>
    <w:rsid w:val="00591A4A"/>
    <w:rsid w:val="00591FBA"/>
    <w:rsid w:val="005920EF"/>
    <w:rsid w:val="00592278"/>
    <w:rsid w:val="00592EDD"/>
    <w:rsid w:val="005941B4"/>
    <w:rsid w:val="00594EB5"/>
    <w:rsid w:val="00595D29"/>
    <w:rsid w:val="005A0662"/>
    <w:rsid w:val="005A1574"/>
    <w:rsid w:val="005B2583"/>
    <w:rsid w:val="005B299F"/>
    <w:rsid w:val="005B3185"/>
    <w:rsid w:val="005B3C38"/>
    <w:rsid w:val="005B4CD0"/>
    <w:rsid w:val="005B6AC9"/>
    <w:rsid w:val="005B75C6"/>
    <w:rsid w:val="005C17C3"/>
    <w:rsid w:val="005C3476"/>
    <w:rsid w:val="005C771D"/>
    <w:rsid w:val="005D023D"/>
    <w:rsid w:val="005D0BB0"/>
    <w:rsid w:val="005D22BC"/>
    <w:rsid w:val="005D3299"/>
    <w:rsid w:val="005D379F"/>
    <w:rsid w:val="005D62B0"/>
    <w:rsid w:val="005E1B5F"/>
    <w:rsid w:val="005E6D53"/>
    <w:rsid w:val="005F2498"/>
    <w:rsid w:val="005F29D0"/>
    <w:rsid w:val="005F57C6"/>
    <w:rsid w:val="005F6F75"/>
    <w:rsid w:val="005F79D9"/>
    <w:rsid w:val="00600398"/>
    <w:rsid w:val="0060260B"/>
    <w:rsid w:val="00602BB6"/>
    <w:rsid w:val="00606176"/>
    <w:rsid w:val="0060639F"/>
    <w:rsid w:val="006141D0"/>
    <w:rsid w:val="00615EB3"/>
    <w:rsid w:val="0061725C"/>
    <w:rsid w:val="00620A5B"/>
    <w:rsid w:val="00621BB4"/>
    <w:rsid w:val="00621E0E"/>
    <w:rsid w:val="00622A67"/>
    <w:rsid w:val="00624FB8"/>
    <w:rsid w:val="00626E39"/>
    <w:rsid w:val="00630117"/>
    <w:rsid w:val="00632330"/>
    <w:rsid w:val="00634908"/>
    <w:rsid w:val="006353E5"/>
    <w:rsid w:val="00635832"/>
    <w:rsid w:val="0063635D"/>
    <w:rsid w:val="00637011"/>
    <w:rsid w:val="006400B1"/>
    <w:rsid w:val="00644863"/>
    <w:rsid w:val="00645BCC"/>
    <w:rsid w:val="00646300"/>
    <w:rsid w:val="0065108A"/>
    <w:rsid w:val="006556B4"/>
    <w:rsid w:val="006559AF"/>
    <w:rsid w:val="006565D4"/>
    <w:rsid w:val="00657C1F"/>
    <w:rsid w:val="006603C8"/>
    <w:rsid w:val="00662A47"/>
    <w:rsid w:val="006651DA"/>
    <w:rsid w:val="0066623D"/>
    <w:rsid w:val="006717DE"/>
    <w:rsid w:val="00672C4F"/>
    <w:rsid w:val="00677C5B"/>
    <w:rsid w:val="00682997"/>
    <w:rsid w:val="00684B92"/>
    <w:rsid w:val="006854E4"/>
    <w:rsid w:val="00691EF2"/>
    <w:rsid w:val="006932D5"/>
    <w:rsid w:val="006940DD"/>
    <w:rsid w:val="00694288"/>
    <w:rsid w:val="006A059B"/>
    <w:rsid w:val="006A1768"/>
    <w:rsid w:val="006A36D9"/>
    <w:rsid w:val="006A461E"/>
    <w:rsid w:val="006A6212"/>
    <w:rsid w:val="006A6C59"/>
    <w:rsid w:val="006A6FF1"/>
    <w:rsid w:val="006B1071"/>
    <w:rsid w:val="006B487E"/>
    <w:rsid w:val="006B601F"/>
    <w:rsid w:val="006B7095"/>
    <w:rsid w:val="006C15B0"/>
    <w:rsid w:val="006C23FB"/>
    <w:rsid w:val="006C2DC5"/>
    <w:rsid w:val="006C4415"/>
    <w:rsid w:val="006C48F9"/>
    <w:rsid w:val="006C6AAD"/>
    <w:rsid w:val="006C6CB4"/>
    <w:rsid w:val="006C75F9"/>
    <w:rsid w:val="006C7B60"/>
    <w:rsid w:val="006C7EC8"/>
    <w:rsid w:val="006D22F4"/>
    <w:rsid w:val="006D3651"/>
    <w:rsid w:val="006D402E"/>
    <w:rsid w:val="006D4F9A"/>
    <w:rsid w:val="006D5630"/>
    <w:rsid w:val="006D5F2B"/>
    <w:rsid w:val="006D61A2"/>
    <w:rsid w:val="006D6563"/>
    <w:rsid w:val="006E2518"/>
    <w:rsid w:val="006E3E75"/>
    <w:rsid w:val="006E71EA"/>
    <w:rsid w:val="006F410A"/>
    <w:rsid w:val="006F5C0B"/>
    <w:rsid w:val="0070009C"/>
    <w:rsid w:val="007046F4"/>
    <w:rsid w:val="00705016"/>
    <w:rsid w:val="0070561F"/>
    <w:rsid w:val="00706A00"/>
    <w:rsid w:val="007128CB"/>
    <w:rsid w:val="007141C3"/>
    <w:rsid w:val="007215B2"/>
    <w:rsid w:val="007227F2"/>
    <w:rsid w:val="00724557"/>
    <w:rsid w:val="00726342"/>
    <w:rsid w:val="00730073"/>
    <w:rsid w:val="0073068D"/>
    <w:rsid w:val="0073153E"/>
    <w:rsid w:val="00731AE9"/>
    <w:rsid w:val="00737512"/>
    <w:rsid w:val="00737781"/>
    <w:rsid w:val="007410D4"/>
    <w:rsid w:val="00744EC4"/>
    <w:rsid w:val="00746DA2"/>
    <w:rsid w:val="0075138C"/>
    <w:rsid w:val="00752751"/>
    <w:rsid w:val="00753E52"/>
    <w:rsid w:val="0075407D"/>
    <w:rsid w:val="00756482"/>
    <w:rsid w:val="00760AFD"/>
    <w:rsid w:val="00761EB3"/>
    <w:rsid w:val="00762466"/>
    <w:rsid w:val="0076642D"/>
    <w:rsid w:val="00767D95"/>
    <w:rsid w:val="007712A8"/>
    <w:rsid w:val="00771D78"/>
    <w:rsid w:val="00772C49"/>
    <w:rsid w:val="0077358B"/>
    <w:rsid w:val="007756D7"/>
    <w:rsid w:val="00775C98"/>
    <w:rsid w:val="007760FC"/>
    <w:rsid w:val="00781D99"/>
    <w:rsid w:val="00782FBC"/>
    <w:rsid w:val="007835F5"/>
    <w:rsid w:val="00784715"/>
    <w:rsid w:val="007857D6"/>
    <w:rsid w:val="00786A6D"/>
    <w:rsid w:val="00791BC2"/>
    <w:rsid w:val="00794597"/>
    <w:rsid w:val="007A1384"/>
    <w:rsid w:val="007A1D93"/>
    <w:rsid w:val="007A2448"/>
    <w:rsid w:val="007A61E7"/>
    <w:rsid w:val="007A6713"/>
    <w:rsid w:val="007A79D1"/>
    <w:rsid w:val="007B0574"/>
    <w:rsid w:val="007B21A8"/>
    <w:rsid w:val="007B2A62"/>
    <w:rsid w:val="007B5CFE"/>
    <w:rsid w:val="007B628F"/>
    <w:rsid w:val="007C0180"/>
    <w:rsid w:val="007C4283"/>
    <w:rsid w:val="007C5783"/>
    <w:rsid w:val="007D08B4"/>
    <w:rsid w:val="007D28B1"/>
    <w:rsid w:val="007D51EE"/>
    <w:rsid w:val="007D5CCA"/>
    <w:rsid w:val="007D766A"/>
    <w:rsid w:val="007E003B"/>
    <w:rsid w:val="007E3F83"/>
    <w:rsid w:val="007E414E"/>
    <w:rsid w:val="007E73E7"/>
    <w:rsid w:val="007E750A"/>
    <w:rsid w:val="007E7DAD"/>
    <w:rsid w:val="007F16D1"/>
    <w:rsid w:val="007F17D8"/>
    <w:rsid w:val="007F1E89"/>
    <w:rsid w:val="007F2DEC"/>
    <w:rsid w:val="007F3772"/>
    <w:rsid w:val="007F5AB8"/>
    <w:rsid w:val="007F6FA9"/>
    <w:rsid w:val="008053B5"/>
    <w:rsid w:val="008059E0"/>
    <w:rsid w:val="00807E25"/>
    <w:rsid w:val="0081116B"/>
    <w:rsid w:val="00811C26"/>
    <w:rsid w:val="00814095"/>
    <w:rsid w:val="008144CA"/>
    <w:rsid w:val="00816CDA"/>
    <w:rsid w:val="00817A23"/>
    <w:rsid w:val="008208E4"/>
    <w:rsid w:val="008213F9"/>
    <w:rsid w:val="008263C0"/>
    <w:rsid w:val="00826E75"/>
    <w:rsid w:val="00833358"/>
    <w:rsid w:val="0083429A"/>
    <w:rsid w:val="008351A1"/>
    <w:rsid w:val="0083613D"/>
    <w:rsid w:val="008401EC"/>
    <w:rsid w:val="00840F2A"/>
    <w:rsid w:val="008415E0"/>
    <w:rsid w:val="008457D8"/>
    <w:rsid w:val="00845D07"/>
    <w:rsid w:val="00846ADD"/>
    <w:rsid w:val="008509A6"/>
    <w:rsid w:val="00851021"/>
    <w:rsid w:val="008543CA"/>
    <w:rsid w:val="008544BB"/>
    <w:rsid w:val="00854DBA"/>
    <w:rsid w:val="00855074"/>
    <w:rsid w:val="008556D3"/>
    <w:rsid w:val="00856656"/>
    <w:rsid w:val="00861C08"/>
    <w:rsid w:val="0086673A"/>
    <w:rsid w:val="008733C1"/>
    <w:rsid w:val="00876C3B"/>
    <w:rsid w:val="00881E42"/>
    <w:rsid w:val="00882806"/>
    <w:rsid w:val="008868B8"/>
    <w:rsid w:val="0089025D"/>
    <w:rsid w:val="0089212B"/>
    <w:rsid w:val="00892C15"/>
    <w:rsid w:val="00894B5B"/>
    <w:rsid w:val="00895CFB"/>
    <w:rsid w:val="008962A0"/>
    <w:rsid w:val="008A24B1"/>
    <w:rsid w:val="008A4005"/>
    <w:rsid w:val="008A5181"/>
    <w:rsid w:val="008A6214"/>
    <w:rsid w:val="008A7724"/>
    <w:rsid w:val="008B2516"/>
    <w:rsid w:val="008B2540"/>
    <w:rsid w:val="008B3DF0"/>
    <w:rsid w:val="008B5D90"/>
    <w:rsid w:val="008B7A1B"/>
    <w:rsid w:val="008C1D85"/>
    <w:rsid w:val="008D0705"/>
    <w:rsid w:val="008D1286"/>
    <w:rsid w:val="008D44B1"/>
    <w:rsid w:val="008D4E67"/>
    <w:rsid w:val="008E015F"/>
    <w:rsid w:val="008E096E"/>
    <w:rsid w:val="008E0FD3"/>
    <w:rsid w:val="008E30D8"/>
    <w:rsid w:val="008E3CAA"/>
    <w:rsid w:val="008E463A"/>
    <w:rsid w:val="008E4EFF"/>
    <w:rsid w:val="008F1306"/>
    <w:rsid w:val="008F4497"/>
    <w:rsid w:val="008F5F94"/>
    <w:rsid w:val="008F70E7"/>
    <w:rsid w:val="00900175"/>
    <w:rsid w:val="00900662"/>
    <w:rsid w:val="00900BCE"/>
    <w:rsid w:val="0090215B"/>
    <w:rsid w:val="00902B9B"/>
    <w:rsid w:val="00905348"/>
    <w:rsid w:val="0090541F"/>
    <w:rsid w:val="0090555C"/>
    <w:rsid w:val="009077CD"/>
    <w:rsid w:val="00911A98"/>
    <w:rsid w:val="00915663"/>
    <w:rsid w:val="009165A9"/>
    <w:rsid w:val="0091707F"/>
    <w:rsid w:val="009175C7"/>
    <w:rsid w:val="00917EF4"/>
    <w:rsid w:val="009241EB"/>
    <w:rsid w:val="0092455F"/>
    <w:rsid w:val="009256DD"/>
    <w:rsid w:val="00926B04"/>
    <w:rsid w:val="00927B29"/>
    <w:rsid w:val="00927C72"/>
    <w:rsid w:val="009332AE"/>
    <w:rsid w:val="009359A9"/>
    <w:rsid w:val="00936FFD"/>
    <w:rsid w:val="00941CB6"/>
    <w:rsid w:val="00941FB7"/>
    <w:rsid w:val="009434CC"/>
    <w:rsid w:val="0094617B"/>
    <w:rsid w:val="0094785E"/>
    <w:rsid w:val="009478DB"/>
    <w:rsid w:val="00947AEF"/>
    <w:rsid w:val="00952D68"/>
    <w:rsid w:val="009646B8"/>
    <w:rsid w:val="00966A17"/>
    <w:rsid w:val="00966CAA"/>
    <w:rsid w:val="00967ED6"/>
    <w:rsid w:val="00971642"/>
    <w:rsid w:val="009717FD"/>
    <w:rsid w:val="00971E84"/>
    <w:rsid w:val="00974B8A"/>
    <w:rsid w:val="00974D0B"/>
    <w:rsid w:val="00975B99"/>
    <w:rsid w:val="009772AB"/>
    <w:rsid w:val="00977D72"/>
    <w:rsid w:val="009811F9"/>
    <w:rsid w:val="00985B51"/>
    <w:rsid w:val="00985D31"/>
    <w:rsid w:val="00985DB2"/>
    <w:rsid w:val="0099051E"/>
    <w:rsid w:val="00993397"/>
    <w:rsid w:val="009A0639"/>
    <w:rsid w:val="009A2E80"/>
    <w:rsid w:val="009B34F0"/>
    <w:rsid w:val="009B365E"/>
    <w:rsid w:val="009B597E"/>
    <w:rsid w:val="009B6844"/>
    <w:rsid w:val="009C0328"/>
    <w:rsid w:val="009C1FBB"/>
    <w:rsid w:val="009C6C0E"/>
    <w:rsid w:val="009D2B8A"/>
    <w:rsid w:val="009D2C81"/>
    <w:rsid w:val="009D763A"/>
    <w:rsid w:val="009E3B66"/>
    <w:rsid w:val="009E4DC5"/>
    <w:rsid w:val="009E77E5"/>
    <w:rsid w:val="009E7A32"/>
    <w:rsid w:val="009E7DDF"/>
    <w:rsid w:val="009F1EEE"/>
    <w:rsid w:val="009F35C6"/>
    <w:rsid w:val="009F507A"/>
    <w:rsid w:val="00A031DB"/>
    <w:rsid w:val="00A0349F"/>
    <w:rsid w:val="00A062F1"/>
    <w:rsid w:val="00A064A9"/>
    <w:rsid w:val="00A1541B"/>
    <w:rsid w:val="00A1564C"/>
    <w:rsid w:val="00A169FF"/>
    <w:rsid w:val="00A16A71"/>
    <w:rsid w:val="00A17355"/>
    <w:rsid w:val="00A21828"/>
    <w:rsid w:val="00A241D9"/>
    <w:rsid w:val="00A3145C"/>
    <w:rsid w:val="00A33577"/>
    <w:rsid w:val="00A33743"/>
    <w:rsid w:val="00A34C20"/>
    <w:rsid w:val="00A3729B"/>
    <w:rsid w:val="00A42C36"/>
    <w:rsid w:val="00A453D3"/>
    <w:rsid w:val="00A455B9"/>
    <w:rsid w:val="00A45961"/>
    <w:rsid w:val="00A46E98"/>
    <w:rsid w:val="00A502FB"/>
    <w:rsid w:val="00A54FD5"/>
    <w:rsid w:val="00A55085"/>
    <w:rsid w:val="00A55B1A"/>
    <w:rsid w:val="00A6136B"/>
    <w:rsid w:val="00A61C2F"/>
    <w:rsid w:val="00A668A9"/>
    <w:rsid w:val="00A66FAE"/>
    <w:rsid w:val="00A71A2C"/>
    <w:rsid w:val="00A71E5B"/>
    <w:rsid w:val="00A80663"/>
    <w:rsid w:val="00A8313B"/>
    <w:rsid w:val="00A85815"/>
    <w:rsid w:val="00A92DB6"/>
    <w:rsid w:val="00A9525D"/>
    <w:rsid w:val="00A9678E"/>
    <w:rsid w:val="00AA04EF"/>
    <w:rsid w:val="00AA1E81"/>
    <w:rsid w:val="00AA3113"/>
    <w:rsid w:val="00AA3F02"/>
    <w:rsid w:val="00AA53C3"/>
    <w:rsid w:val="00AA553A"/>
    <w:rsid w:val="00AA6A01"/>
    <w:rsid w:val="00AC241B"/>
    <w:rsid w:val="00AC3513"/>
    <w:rsid w:val="00AC5C82"/>
    <w:rsid w:val="00AD043A"/>
    <w:rsid w:val="00AD1151"/>
    <w:rsid w:val="00AD304C"/>
    <w:rsid w:val="00AD3775"/>
    <w:rsid w:val="00AD5A07"/>
    <w:rsid w:val="00AE06A9"/>
    <w:rsid w:val="00AE35EB"/>
    <w:rsid w:val="00AE521B"/>
    <w:rsid w:val="00AE6DC6"/>
    <w:rsid w:val="00AE7594"/>
    <w:rsid w:val="00AE7750"/>
    <w:rsid w:val="00AE7C86"/>
    <w:rsid w:val="00AF279F"/>
    <w:rsid w:val="00AF3558"/>
    <w:rsid w:val="00AF468B"/>
    <w:rsid w:val="00AF7F9F"/>
    <w:rsid w:val="00B0700E"/>
    <w:rsid w:val="00B13D37"/>
    <w:rsid w:val="00B14FD8"/>
    <w:rsid w:val="00B1763D"/>
    <w:rsid w:val="00B179FF"/>
    <w:rsid w:val="00B21300"/>
    <w:rsid w:val="00B22A98"/>
    <w:rsid w:val="00B22C5E"/>
    <w:rsid w:val="00B23EEB"/>
    <w:rsid w:val="00B26EA0"/>
    <w:rsid w:val="00B379A2"/>
    <w:rsid w:val="00B37A1E"/>
    <w:rsid w:val="00B42937"/>
    <w:rsid w:val="00B43CE5"/>
    <w:rsid w:val="00B44166"/>
    <w:rsid w:val="00B4419E"/>
    <w:rsid w:val="00B464C0"/>
    <w:rsid w:val="00B4654E"/>
    <w:rsid w:val="00B51AE8"/>
    <w:rsid w:val="00B532C8"/>
    <w:rsid w:val="00B56447"/>
    <w:rsid w:val="00B573B3"/>
    <w:rsid w:val="00B6081E"/>
    <w:rsid w:val="00B641A7"/>
    <w:rsid w:val="00B66B8A"/>
    <w:rsid w:val="00B703FB"/>
    <w:rsid w:val="00B70C28"/>
    <w:rsid w:val="00B70FAE"/>
    <w:rsid w:val="00B72D59"/>
    <w:rsid w:val="00B73750"/>
    <w:rsid w:val="00B742D0"/>
    <w:rsid w:val="00B74EF4"/>
    <w:rsid w:val="00B80215"/>
    <w:rsid w:val="00B80461"/>
    <w:rsid w:val="00B8391A"/>
    <w:rsid w:val="00B83F30"/>
    <w:rsid w:val="00B86C92"/>
    <w:rsid w:val="00B903B2"/>
    <w:rsid w:val="00B90731"/>
    <w:rsid w:val="00B907F5"/>
    <w:rsid w:val="00B9166B"/>
    <w:rsid w:val="00B95EB4"/>
    <w:rsid w:val="00B96F7C"/>
    <w:rsid w:val="00B9777B"/>
    <w:rsid w:val="00BA0329"/>
    <w:rsid w:val="00BA0C63"/>
    <w:rsid w:val="00BA1663"/>
    <w:rsid w:val="00BA1A16"/>
    <w:rsid w:val="00BA2602"/>
    <w:rsid w:val="00BA29DF"/>
    <w:rsid w:val="00BA669B"/>
    <w:rsid w:val="00BA676F"/>
    <w:rsid w:val="00BB00B6"/>
    <w:rsid w:val="00BB0E39"/>
    <w:rsid w:val="00BB0FE0"/>
    <w:rsid w:val="00BB356A"/>
    <w:rsid w:val="00BB3778"/>
    <w:rsid w:val="00BB6FD6"/>
    <w:rsid w:val="00BC051A"/>
    <w:rsid w:val="00BC089B"/>
    <w:rsid w:val="00BC0BAC"/>
    <w:rsid w:val="00BC2BDD"/>
    <w:rsid w:val="00BC464E"/>
    <w:rsid w:val="00BC6927"/>
    <w:rsid w:val="00BD0EAB"/>
    <w:rsid w:val="00BD3890"/>
    <w:rsid w:val="00BD5E55"/>
    <w:rsid w:val="00BD6620"/>
    <w:rsid w:val="00BD7995"/>
    <w:rsid w:val="00BE0B51"/>
    <w:rsid w:val="00BE0C4E"/>
    <w:rsid w:val="00BE1DDE"/>
    <w:rsid w:val="00BE33C8"/>
    <w:rsid w:val="00BE4096"/>
    <w:rsid w:val="00BE5E59"/>
    <w:rsid w:val="00BF0787"/>
    <w:rsid w:val="00BF60D8"/>
    <w:rsid w:val="00C0065F"/>
    <w:rsid w:val="00C028BD"/>
    <w:rsid w:val="00C02DC6"/>
    <w:rsid w:val="00C03A01"/>
    <w:rsid w:val="00C055AC"/>
    <w:rsid w:val="00C06707"/>
    <w:rsid w:val="00C06964"/>
    <w:rsid w:val="00C141E0"/>
    <w:rsid w:val="00C14A90"/>
    <w:rsid w:val="00C17CE1"/>
    <w:rsid w:val="00C22695"/>
    <w:rsid w:val="00C25BE4"/>
    <w:rsid w:val="00C25F91"/>
    <w:rsid w:val="00C264BB"/>
    <w:rsid w:val="00C30163"/>
    <w:rsid w:val="00C30ED7"/>
    <w:rsid w:val="00C31687"/>
    <w:rsid w:val="00C361FC"/>
    <w:rsid w:val="00C37FBC"/>
    <w:rsid w:val="00C4293B"/>
    <w:rsid w:val="00C439E1"/>
    <w:rsid w:val="00C447EE"/>
    <w:rsid w:val="00C462FF"/>
    <w:rsid w:val="00C4636F"/>
    <w:rsid w:val="00C46730"/>
    <w:rsid w:val="00C46C17"/>
    <w:rsid w:val="00C47489"/>
    <w:rsid w:val="00C47ED3"/>
    <w:rsid w:val="00C54113"/>
    <w:rsid w:val="00C546A2"/>
    <w:rsid w:val="00C57250"/>
    <w:rsid w:val="00C6295A"/>
    <w:rsid w:val="00C62969"/>
    <w:rsid w:val="00C703F6"/>
    <w:rsid w:val="00C70B5B"/>
    <w:rsid w:val="00C70FD6"/>
    <w:rsid w:val="00C7148D"/>
    <w:rsid w:val="00C72BEE"/>
    <w:rsid w:val="00C80608"/>
    <w:rsid w:val="00C84112"/>
    <w:rsid w:val="00C85263"/>
    <w:rsid w:val="00C85D67"/>
    <w:rsid w:val="00C866A6"/>
    <w:rsid w:val="00C879F5"/>
    <w:rsid w:val="00C912CF"/>
    <w:rsid w:val="00C93BC3"/>
    <w:rsid w:val="00C94051"/>
    <w:rsid w:val="00C94868"/>
    <w:rsid w:val="00C96B79"/>
    <w:rsid w:val="00C972DD"/>
    <w:rsid w:val="00C97F3E"/>
    <w:rsid w:val="00CA29DB"/>
    <w:rsid w:val="00CA3726"/>
    <w:rsid w:val="00CA4ADB"/>
    <w:rsid w:val="00CA4B89"/>
    <w:rsid w:val="00CA57BB"/>
    <w:rsid w:val="00CA5A0B"/>
    <w:rsid w:val="00CA7E1B"/>
    <w:rsid w:val="00CB2CBE"/>
    <w:rsid w:val="00CB50B2"/>
    <w:rsid w:val="00CB7601"/>
    <w:rsid w:val="00CB7780"/>
    <w:rsid w:val="00CB7B81"/>
    <w:rsid w:val="00CC0F25"/>
    <w:rsid w:val="00CC15CA"/>
    <w:rsid w:val="00CC3207"/>
    <w:rsid w:val="00CC3809"/>
    <w:rsid w:val="00CC79D1"/>
    <w:rsid w:val="00CC7C98"/>
    <w:rsid w:val="00CD188F"/>
    <w:rsid w:val="00CD1EA1"/>
    <w:rsid w:val="00CD26C0"/>
    <w:rsid w:val="00CD2895"/>
    <w:rsid w:val="00CD4679"/>
    <w:rsid w:val="00CD4AD1"/>
    <w:rsid w:val="00CD566D"/>
    <w:rsid w:val="00CD65A8"/>
    <w:rsid w:val="00CE1421"/>
    <w:rsid w:val="00CE1D64"/>
    <w:rsid w:val="00CE65E6"/>
    <w:rsid w:val="00CF11CF"/>
    <w:rsid w:val="00CF15C9"/>
    <w:rsid w:val="00CF2A27"/>
    <w:rsid w:val="00CF2B7A"/>
    <w:rsid w:val="00CF50C1"/>
    <w:rsid w:val="00CF6C92"/>
    <w:rsid w:val="00CF6F3A"/>
    <w:rsid w:val="00CF712D"/>
    <w:rsid w:val="00CF72B0"/>
    <w:rsid w:val="00CF75D3"/>
    <w:rsid w:val="00D00EDD"/>
    <w:rsid w:val="00D018D9"/>
    <w:rsid w:val="00D03339"/>
    <w:rsid w:val="00D04AA8"/>
    <w:rsid w:val="00D0559C"/>
    <w:rsid w:val="00D073A3"/>
    <w:rsid w:val="00D07AC7"/>
    <w:rsid w:val="00D102B4"/>
    <w:rsid w:val="00D11705"/>
    <w:rsid w:val="00D124B3"/>
    <w:rsid w:val="00D14589"/>
    <w:rsid w:val="00D14644"/>
    <w:rsid w:val="00D16656"/>
    <w:rsid w:val="00D205F2"/>
    <w:rsid w:val="00D2360D"/>
    <w:rsid w:val="00D24214"/>
    <w:rsid w:val="00D3042A"/>
    <w:rsid w:val="00D32F67"/>
    <w:rsid w:val="00D33F13"/>
    <w:rsid w:val="00D368CF"/>
    <w:rsid w:val="00D371C4"/>
    <w:rsid w:val="00D37331"/>
    <w:rsid w:val="00D4007B"/>
    <w:rsid w:val="00D404C7"/>
    <w:rsid w:val="00D40BC0"/>
    <w:rsid w:val="00D41E3F"/>
    <w:rsid w:val="00D43757"/>
    <w:rsid w:val="00D456CC"/>
    <w:rsid w:val="00D46C95"/>
    <w:rsid w:val="00D46ED6"/>
    <w:rsid w:val="00D471A6"/>
    <w:rsid w:val="00D55AC4"/>
    <w:rsid w:val="00D60201"/>
    <w:rsid w:val="00D60278"/>
    <w:rsid w:val="00D64169"/>
    <w:rsid w:val="00D66299"/>
    <w:rsid w:val="00D6733F"/>
    <w:rsid w:val="00D678E5"/>
    <w:rsid w:val="00D7675E"/>
    <w:rsid w:val="00D85735"/>
    <w:rsid w:val="00D900C5"/>
    <w:rsid w:val="00D90793"/>
    <w:rsid w:val="00D9133F"/>
    <w:rsid w:val="00D957AD"/>
    <w:rsid w:val="00D9701A"/>
    <w:rsid w:val="00DA10DA"/>
    <w:rsid w:val="00DA22E9"/>
    <w:rsid w:val="00DA4F41"/>
    <w:rsid w:val="00DA56F7"/>
    <w:rsid w:val="00DA573F"/>
    <w:rsid w:val="00DB054D"/>
    <w:rsid w:val="00DB1B00"/>
    <w:rsid w:val="00DB2913"/>
    <w:rsid w:val="00DB2C8C"/>
    <w:rsid w:val="00DB41FB"/>
    <w:rsid w:val="00DB5D2C"/>
    <w:rsid w:val="00DC1EFD"/>
    <w:rsid w:val="00DC26DA"/>
    <w:rsid w:val="00DC2B92"/>
    <w:rsid w:val="00DD6219"/>
    <w:rsid w:val="00DD734E"/>
    <w:rsid w:val="00DE00AB"/>
    <w:rsid w:val="00DE00CB"/>
    <w:rsid w:val="00DE260E"/>
    <w:rsid w:val="00DE48D5"/>
    <w:rsid w:val="00DE5C5A"/>
    <w:rsid w:val="00DF1080"/>
    <w:rsid w:val="00DF53B3"/>
    <w:rsid w:val="00DF57DD"/>
    <w:rsid w:val="00DF5BB2"/>
    <w:rsid w:val="00DF6D39"/>
    <w:rsid w:val="00DF7058"/>
    <w:rsid w:val="00E00777"/>
    <w:rsid w:val="00E025EC"/>
    <w:rsid w:val="00E070B0"/>
    <w:rsid w:val="00E11534"/>
    <w:rsid w:val="00E14FBC"/>
    <w:rsid w:val="00E171C4"/>
    <w:rsid w:val="00E2077A"/>
    <w:rsid w:val="00E25E10"/>
    <w:rsid w:val="00E27CB8"/>
    <w:rsid w:val="00E3005E"/>
    <w:rsid w:val="00E32B8B"/>
    <w:rsid w:val="00E355AD"/>
    <w:rsid w:val="00E35986"/>
    <w:rsid w:val="00E36208"/>
    <w:rsid w:val="00E4128D"/>
    <w:rsid w:val="00E4261C"/>
    <w:rsid w:val="00E44F34"/>
    <w:rsid w:val="00E47DA7"/>
    <w:rsid w:val="00E53519"/>
    <w:rsid w:val="00E621F1"/>
    <w:rsid w:val="00E64307"/>
    <w:rsid w:val="00E66BED"/>
    <w:rsid w:val="00E7569F"/>
    <w:rsid w:val="00E75F28"/>
    <w:rsid w:val="00E77632"/>
    <w:rsid w:val="00E77A78"/>
    <w:rsid w:val="00E77C16"/>
    <w:rsid w:val="00E81754"/>
    <w:rsid w:val="00E81A11"/>
    <w:rsid w:val="00E83122"/>
    <w:rsid w:val="00E84A22"/>
    <w:rsid w:val="00E84D71"/>
    <w:rsid w:val="00E8753F"/>
    <w:rsid w:val="00E9032C"/>
    <w:rsid w:val="00E90950"/>
    <w:rsid w:val="00E93D21"/>
    <w:rsid w:val="00E95009"/>
    <w:rsid w:val="00E953B7"/>
    <w:rsid w:val="00E957F8"/>
    <w:rsid w:val="00EA0D25"/>
    <w:rsid w:val="00EA3E9F"/>
    <w:rsid w:val="00EA468B"/>
    <w:rsid w:val="00EB28B3"/>
    <w:rsid w:val="00EB3678"/>
    <w:rsid w:val="00EB4596"/>
    <w:rsid w:val="00EB5B37"/>
    <w:rsid w:val="00EB66F5"/>
    <w:rsid w:val="00EC134A"/>
    <w:rsid w:val="00EC40AE"/>
    <w:rsid w:val="00EC4854"/>
    <w:rsid w:val="00EC49D8"/>
    <w:rsid w:val="00EC6E13"/>
    <w:rsid w:val="00ED0ED2"/>
    <w:rsid w:val="00ED1724"/>
    <w:rsid w:val="00ED1DF1"/>
    <w:rsid w:val="00ED2F87"/>
    <w:rsid w:val="00ED3A3B"/>
    <w:rsid w:val="00ED3B70"/>
    <w:rsid w:val="00ED3FB4"/>
    <w:rsid w:val="00ED43CE"/>
    <w:rsid w:val="00ED7C09"/>
    <w:rsid w:val="00EE0221"/>
    <w:rsid w:val="00EE0646"/>
    <w:rsid w:val="00EE32DA"/>
    <w:rsid w:val="00EE799F"/>
    <w:rsid w:val="00EE7D6C"/>
    <w:rsid w:val="00EF0167"/>
    <w:rsid w:val="00EF1534"/>
    <w:rsid w:val="00EF2FF7"/>
    <w:rsid w:val="00EF5F41"/>
    <w:rsid w:val="00EF7B35"/>
    <w:rsid w:val="00F0029A"/>
    <w:rsid w:val="00F034AD"/>
    <w:rsid w:val="00F03B38"/>
    <w:rsid w:val="00F05C56"/>
    <w:rsid w:val="00F079E8"/>
    <w:rsid w:val="00F10D11"/>
    <w:rsid w:val="00F11DFA"/>
    <w:rsid w:val="00F12332"/>
    <w:rsid w:val="00F12B61"/>
    <w:rsid w:val="00F1565E"/>
    <w:rsid w:val="00F20CDD"/>
    <w:rsid w:val="00F234A0"/>
    <w:rsid w:val="00F23F29"/>
    <w:rsid w:val="00F32370"/>
    <w:rsid w:val="00F408D0"/>
    <w:rsid w:val="00F44213"/>
    <w:rsid w:val="00F46312"/>
    <w:rsid w:val="00F51FCC"/>
    <w:rsid w:val="00F532DA"/>
    <w:rsid w:val="00F56D21"/>
    <w:rsid w:val="00F56D52"/>
    <w:rsid w:val="00F645E1"/>
    <w:rsid w:val="00F662B8"/>
    <w:rsid w:val="00F66866"/>
    <w:rsid w:val="00F67D40"/>
    <w:rsid w:val="00F70331"/>
    <w:rsid w:val="00F7160E"/>
    <w:rsid w:val="00F718C7"/>
    <w:rsid w:val="00F732EF"/>
    <w:rsid w:val="00F734AB"/>
    <w:rsid w:val="00F7449C"/>
    <w:rsid w:val="00F835A2"/>
    <w:rsid w:val="00F843C3"/>
    <w:rsid w:val="00F84CE0"/>
    <w:rsid w:val="00F85D59"/>
    <w:rsid w:val="00F92334"/>
    <w:rsid w:val="00F962BE"/>
    <w:rsid w:val="00FA02A4"/>
    <w:rsid w:val="00FA141B"/>
    <w:rsid w:val="00FA14F3"/>
    <w:rsid w:val="00FA1F5F"/>
    <w:rsid w:val="00FA2008"/>
    <w:rsid w:val="00FA2743"/>
    <w:rsid w:val="00FA657A"/>
    <w:rsid w:val="00FA6F18"/>
    <w:rsid w:val="00FB3A60"/>
    <w:rsid w:val="00FB6A8C"/>
    <w:rsid w:val="00FC001F"/>
    <w:rsid w:val="00FC0B33"/>
    <w:rsid w:val="00FC19C0"/>
    <w:rsid w:val="00FC1DF6"/>
    <w:rsid w:val="00FC384C"/>
    <w:rsid w:val="00FC658A"/>
    <w:rsid w:val="00FC68DB"/>
    <w:rsid w:val="00FC6D40"/>
    <w:rsid w:val="00FC70E4"/>
    <w:rsid w:val="00FC770A"/>
    <w:rsid w:val="00FD0489"/>
    <w:rsid w:val="00FD261C"/>
    <w:rsid w:val="00FD418F"/>
    <w:rsid w:val="00FD4F43"/>
    <w:rsid w:val="00FD56AC"/>
    <w:rsid w:val="00FE02A8"/>
    <w:rsid w:val="00FE13A4"/>
    <w:rsid w:val="00FE1598"/>
    <w:rsid w:val="00FE3B14"/>
    <w:rsid w:val="00FE3D32"/>
    <w:rsid w:val="00FE6903"/>
    <w:rsid w:val="00FE6E35"/>
    <w:rsid w:val="00FF1BAA"/>
    <w:rsid w:val="00FF48A6"/>
    <w:rsid w:val="07455D97"/>
    <w:rsid w:val="085AAFEB"/>
    <w:rsid w:val="0A85BBD4"/>
    <w:rsid w:val="0B0E47F1"/>
    <w:rsid w:val="140458AB"/>
    <w:rsid w:val="143B58EF"/>
    <w:rsid w:val="166BF2FA"/>
    <w:rsid w:val="168C6B31"/>
    <w:rsid w:val="180A540C"/>
    <w:rsid w:val="196BF2B0"/>
    <w:rsid w:val="1AA95BCF"/>
    <w:rsid w:val="1AAA8ABF"/>
    <w:rsid w:val="1AE60091"/>
    <w:rsid w:val="1C00CCB9"/>
    <w:rsid w:val="20ADCC1F"/>
    <w:rsid w:val="20D3B761"/>
    <w:rsid w:val="215574E6"/>
    <w:rsid w:val="2428F033"/>
    <w:rsid w:val="263A9957"/>
    <w:rsid w:val="2D44FA58"/>
    <w:rsid w:val="336E48CE"/>
    <w:rsid w:val="3625DD53"/>
    <w:rsid w:val="3C766BF2"/>
    <w:rsid w:val="3EC0D586"/>
    <w:rsid w:val="3FC43FB9"/>
    <w:rsid w:val="4025C2A1"/>
    <w:rsid w:val="420EA94D"/>
    <w:rsid w:val="44BE556A"/>
    <w:rsid w:val="45558CA8"/>
    <w:rsid w:val="46611637"/>
    <w:rsid w:val="469C8C09"/>
    <w:rsid w:val="47E08D14"/>
    <w:rsid w:val="48E7286E"/>
    <w:rsid w:val="49D5AD50"/>
    <w:rsid w:val="4DB4D815"/>
    <w:rsid w:val="523A68A4"/>
    <w:rsid w:val="539A687F"/>
    <w:rsid w:val="55D872D2"/>
    <w:rsid w:val="563275E3"/>
    <w:rsid w:val="590B8F26"/>
    <w:rsid w:val="5FE63CE2"/>
    <w:rsid w:val="607EBA5A"/>
    <w:rsid w:val="6325A770"/>
    <w:rsid w:val="66B8C7B6"/>
    <w:rsid w:val="6848F771"/>
    <w:rsid w:val="699608CD"/>
    <w:rsid w:val="6B5D3E6C"/>
    <w:rsid w:val="7107171F"/>
    <w:rsid w:val="7A328DA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AC60"/>
  <w15:chartTrackingRefBased/>
  <w15:docId w15:val="{D9BB74AF-9459-4ED9-ACAF-645877D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4"/>
        <w:lang w:val="en-US" w:eastAsia="ko-K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wordWrap w:val="0"/>
      <w:autoSpaceDE w:val="0"/>
      <w:autoSpaceDN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6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0555C"/>
    <w:pPr>
      <w:ind w:leftChars="400" w:left="800"/>
    </w:pPr>
  </w:style>
  <w:style w:type="character" w:styleId="Hyperlink">
    <w:name w:val="Hyperlink"/>
    <w:basedOn w:val="DefaultParagraphFont"/>
    <w:uiPriority w:val="99"/>
    <w:unhideWhenUsed/>
    <w:rsid w:val="00600398"/>
    <w:rPr>
      <w:color w:val="0563C1" w:themeColor="hyperlink"/>
      <w:u w:val="single"/>
    </w:rPr>
  </w:style>
  <w:style w:type="character" w:styleId="FollowedHyperlink">
    <w:name w:val="FollowedHyperlink"/>
    <w:basedOn w:val="DefaultParagraphFont"/>
    <w:uiPriority w:val="99"/>
    <w:semiHidden/>
    <w:unhideWhenUsed/>
    <w:rsid w:val="00600398"/>
    <w:rPr>
      <w:color w:val="954F72" w:themeColor="followedHyperlink"/>
      <w:u w:val="single"/>
    </w:rPr>
  </w:style>
  <w:style w:type="paragraph" w:styleId="Header">
    <w:name w:val="header"/>
    <w:basedOn w:val="Normal"/>
    <w:link w:val="HeaderChar"/>
    <w:uiPriority w:val="99"/>
    <w:unhideWhenUsed/>
    <w:rsid w:val="00CB2CBE"/>
    <w:pPr>
      <w:tabs>
        <w:tab w:val="center" w:pos="4513"/>
        <w:tab w:val="right" w:pos="9026"/>
      </w:tabs>
      <w:snapToGrid w:val="0"/>
    </w:pPr>
  </w:style>
  <w:style w:type="character" w:customStyle="1" w:styleId="HeaderChar">
    <w:name w:val="Header Char"/>
    <w:basedOn w:val="DefaultParagraphFont"/>
    <w:link w:val="Header"/>
    <w:uiPriority w:val="99"/>
    <w:rsid w:val="00CB2CBE"/>
  </w:style>
  <w:style w:type="paragraph" w:styleId="Footer">
    <w:name w:val="footer"/>
    <w:basedOn w:val="Normal"/>
    <w:link w:val="FooterChar"/>
    <w:uiPriority w:val="99"/>
    <w:unhideWhenUsed/>
    <w:rsid w:val="00CB2CBE"/>
    <w:pPr>
      <w:tabs>
        <w:tab w:val="center" w:pos="4513"/>
        <w:tab w:val="right" w:pos="9026"/>
      </w:tabs>
      <w:snapToGrid w:val="0"/>
    </w:pPr>
  </w:style>
  <w:style w:type="character" w:customStyle="1" w:styleId="FooterChar">
    <w:name w:val="Footer Char"/>
    <w:basedOn w:val="DefaultParagraphFont"/>
    <w:link w:val="Footer"/>
    <w:uiPriority w:val="99"/>
    <w:rsid w:val="00CB2CBE"/>
  </w:style>
  <w:style w:type="character" w:styleId="UnresolvedMention">
    <w:name w:val="Unresolved Mention"/>
    <w:basedOn w:val="DefaultParagraphFont"/>
    <w:uiPriority w:val="99"/>
    <w:semiHidden/>
    <w:unhideWhenUsed/>
    <w:rsid w:val="00B0700E"/>
    <w:rPr>
      <w:color w:val="605E5C"/>
      <w:shd w:val="clear" w:color="auto" w:fill="E1DFDD"/>
    </w:rPr>
  </w:style>
  <w:style w:type="paragraph" w:styleId="Revision">
    <w:name w:val="Revision"/>
    <w:hidden/>
    <w:uiPriority w:val="99"/>
    <w:semiHidden/>
    <w:rsid w:val="004760F6"/>
    <w:pPr>
      <w:jc w:val="left"/>
    </w:pPr>
  </w:style>
  <w:style w:type="character" w:styleId="CommentReference">
    <w:name w:val="annotation reference"/>
    <w:basedOn w:val="DefaultParagraphFont"/>
    <w:uiPriority w:val="99"/>
    <w:semiHidden/>
    <w:unhideWhenUsed/>
    <w:rsid w:val="00ED0ED2"/>
    <w:rPr>
      <w:sz w:val="18"/>
      <w:szCs w:val="18"/>
    </w:rPr>
  </w:style>
  <w:style w:type="paragraph" w:styleId="CommentText">
    <w:name w:val="annotation text"/>
    <w:basedOn w:val="Normal"/>
    <w:link w:val="CommentTextChar"/>
    <w:uiPriority w:val="99"/>
    <w:unhideWhenUsed/>
    <w:rsid w:val="00ED0ED2"/>
    <w:pPr>
      <w:jc w:val="left"/>
    </w:pPr>
  </w:style>
  <w:style w:type="character" w:customStyle="1" w:styleId="CommentTextChar">
    <w:name w:val="Comment Text Char"/>
    <w:basedOn w:val="DefaultParagraphFont"/>
    <w:link w:val="CommentText"/>
    <w:uiPriority w:val="99"/>
    <w:rsid w:val="00ED0ED2"/>
  </w:style>
  <w:style w:type="paragraph" w:styleId="CommentSubject">
    <w:name w:val="annotation subject"/>
    <w:basedOn w:val="CommentText"/>
    <w:next w:val="CommentText"/>
    <w:link w:val="CommentSubjectChar"/>
    <w:uiPriority w:val="99"/>
    <w:semiHidden/>
    <w:unhideWhenUsed/>
    <w:rsid w:val="00ED0ED2"/>
    <w:rPr>
      <w:b/>
      <w:bCs/>
    </w:rPr>
  </w:style>
  <w:style w:type="character" w:customStyle="1" w:styleId="CommentSubjectChar">
    <w:name w:val="Comment Subject Char"/>
    <w:basedOn w:val="CommentTextChar"/>
    <w:link w:val="CommentSubject"/>
    <w:uiPriority w:val="99"/>
    <w:semiHidden/>
    <w:rsid w:val="00ED0ED2"/>
    <w:rPr>
      <w:b/>
      <w:bCs/>
    </w:rPr>
  </w:style>
  <w:style w:type="character" w:styleId="Mention">
    <w:name w:val="Mention"/>
    <w:basedOn w:val="DefaultParagraphFont"/>
    <w:uiPriority w:val="99"/>
    <w:unhideWhenUsed/>
    <w:rsid w:val="00AD11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ks_c_5601-1987"/>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7A102-5E73-CB49-87A9-27C08DA2850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1</Pages>
  <Words>368</Words>
  <Characters>2100</Characters>
  <Application>Microsoft Office Word</Application>
  <DocSecurity>4</DocSecurity>
  <Lines>17</Lines>
  <Paragraphs>4</Paragraphs>
  <ScaleCrop>false</ScaleCrop>
  <Company/>
  <LinksUpToDate>false</LinksUpToDate>
  <CharactersWithSpaces>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강기웅</dc:creator>
  <cp:keywords/>
  <dc:description/>
  <cp:lastModifiedBy>Dongjae Oh</cp:lastModifiedBy>
  <cp:revision>638</cp:revision>
  <cp:lastPrinted>2022-10-26T01:43:00Z</cp:lastPrinted>
  <dcterms:created xsi:type="dcterms:W3CDTF">2022-11-03T15:05:00Z</dcterms:created>
  <dcterms:modified xsi:type="dcterms:W3CDTF">2023-01-12T18:59:00Z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08687a16e2b0fbf9dc7522fab6fbc7db6cc31f5d4fcca314cb74a8641d48cc95</vt:lpwstr>
  </property>
</Properties>
</file>